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82280" w14:textId="26243597" w:rsidR="00B078EC" w:rsidRDefault="00B078EC" w:rsidP="00B078EC">
      <w:pPr>
        <w:pStyle w:val="3GPPHeader"/>
        <w:spacing w:after="60"/>
      </w:pPr>
      <w:r>
        <w:t>3GPP TSG-RAN WG2 #113bis-e</w:t>
      </w:r>
      <w:r>
        <w:tab/>
      </w:r>
      <w:r w:rsidR="00857FE9" w:rsidRPr="00857FE9">
        <w:rPr>
          <w:rFonts w:cs="Arial"/>
          <w:color w:val="312E25"/>
          <w:sz w:val="32"/>
          <w:szCs w:val="32"/>
        </w:rPr>
        <w:t>R2-2102996</w:t>
      </w:r>
    </w:p>
    <w:p w14:paraId="57205B5F" w14:textId="77777777" w:rsidR="00B078EC" w:rsidRDefault="00B078EC" w:rsidP="00B078EC">
      <w:pPr>
        <w:pStyle w:val="3GPPHeader"/>
      </w:pPr>
      <w:r>
        <w:t>Electronic meeting, 2021-04-12 – 2021-04-20</w:t>
      </w:r>
    </w:p>
    <w:p w14:paraId="484C8478" w14:textId="77777777" w:rsidR="00E90E49" w:rsidRPr="00CE0424" w:rsidRDefault="00E90E49" w:rsidP="00357380">
      <w:pPr>
        <w:pStyle w:val="3GPPHeader"/>
      </w:pPr>
    </w:p>
    <w:p w14:paraId="3A82B98C" w14:textId="72EF6F01" w:rsidR="00E90E49" w:rsidRPr="007E0023" w:rsidRDefault="00E90E49" w:rsidP="00311702">
      <w:pPr>
        <w:pStyle w:val="3GPPHeader"/>
        <w:rPr>
          <w:sz w:val="22"/>
          <w:szCs w:val="22"/>
          <w:lang w:val="en-US"/>
        </w:rPr>
      </w:pPr>
      <w:r w:rsidRPr="007E0023">
        <w:rPr>
          <w:sz w:val="22"/>
          <w:szCs w:val="22"/>
          <w:lang w:val="en-US"/>
        </w:rPr>
        <w:t>Agenda Item:</w:t>
      </w:r>
      <w:r w:rsidRPr="007E0023">
        <w:rPr>
          <w:sz w:val="22"/>
          <w:szCs w:val="22"/>
          <w:lang w:val="en-US"/>
        </w:rPr>
        <w:tab/>
      </w:r>
      <w:r w:rsidR="004E53C5" w:rsidRPr="007E0023">
        <w:rPr>
          <w:sz w:val="22"/>
          <w:szCs w:val="22"/>
          <w:lang w:val="en-US"/>
        </w:rPr>
        <w:t>6.2.3</w:t>
      </w:r>
    </w:p>
    <w:p w14:paraId="4415146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7BCF734" w14:textId="4FD739C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976EB" w:rsidRPr="003976EB">
        <w:rPr>
          <w:sz w:val="22"/>
          <w:szCs w:val="22"/>
        </w:rPr>
        <w:t xml:space="preserve">How to handle </w:t>
      </w:r>
      <w:r w:rsidR="0006311D">
        <w:rPr>
          <w:sz w:val="22"/>
          <w:szCs w:val="22"/>
        </w:rPr>
        <w:t>dynamic grant</w:t>
      </w:r>
      <w:r w:rsidR="003976EB" w:rsidRPr="003976EB">
        <w:rPr>
          <w:sz w:val="22"/>
          <w:szCs w:val="22"/>
        </w:rPr>
        <w:t xml:space="preserve"> for retransmissions</w:t>
      </w:r>
      <w:r w:rsidR="000C1A2D">
        <w:rPr>
          <w:sz w:val="22"/>
          <w:szCs w:val="22"/>
        </w:rPr>
        <w:t xml:space="preserve"> </w:t>
      </w:r>
    </w:p>
    <w:p w14:paraId="276477C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E0424">
        <w:rPr>
          <w:sz w:val="22"/>
          <w:szCs w:val="22"/>
          <w:highlight w:val="yellow"/>
        </w:rPr>
        <w:t>Discussion, Decision</w:t>
      </w:r>
    </w:p>
    <w:p w14:paraId="54541117" w14:textId="77777777" w:rsidR="00E90E49" w:rsidRPr="00CE0424" w:rsidRDefault="00E90E49" w:rsidP="00E90E49"/>
    <w:p w14:paraId="38208C9A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54B1360" w14:textId="67E9AE7B" w:rsidR="00AF03BD" w:rsidRPr="00AF03BD" w:rsidRDefault="006533EC" w:rsidP="00AF03BD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I</w:t>
      </w:r>
      <w:r w:rsidR="00AF03BD" w:rsidRPr="00AF03BD">
        <w:rPr>
          <w:rFonts w:ascii="Arial" w:hAnsi="Arial" w:cs="Arial"/>
        </w:rPr>
        <w:t xml:space="preserve">n this </w:t>
      </w:r>
      <w:r w:rsidR="008A01AC">
        <w:rPr>
          <w:rFonts w:ascii="Arial" w:hAnsi="Arial" w:cs="Arial"/>
        </w:rPr>
        <w:t>paper</w:t>
      </w:r>
      <w:r w:rsidR="00AF03BD" w:rsidRPr="00AF03BD">
        <w:rPr>
          <w:rFonts w:ascii="Arial" w:hAnsi="Arial" w:cs="Arial"/>
        </w:rPr>
        <w:t xml:space="preserve">, we </w:t>
      </w:r>
      <w:r w:rsidR="00AF03BD" w:rsidRPr="00AF03BD">
        <w:rPr>
          <w:rFonts w:ascii="Arial" w:hAnsi="Arial" w:cs="Arial"/>
          <w:lang w:val="en-US"/>
        </w:rPr>
        <w:t xml:space="preserve">discuss </w:t>
      </w:r>
      <w:r w:rsidR="000F10E8">
        <w:rPr>
          <w:rFonts w:ascii="Arial" w:hAnsi="Arial" w:cs="Arial"/>
          <w:lang w:val="en-US"/>
        </w:rPr>
        <w:t>left</w:t>
      </w:r>
      <w:r w:rsidR="00EA2DBB">
        <w:rPr>
          <w:rFonts w:ascii="Arial" w:hAnsi="Arial" w:cs="Arial"/>
          <w:lang w:val="en-US"/>
        </w:rPr>
        <w:t xml:space="preserve"> issue related to</w:t>
      </w:r>
      <w:r w:rsidR="0006311D" w:rsidRPr="0006311D">
        <w:rPr>
          <w:rFonts w:ascii="Arial" w:hAnsi="Arial" w:cs="Arial"/>
          <w:lang w:val="en-US"/>
        </w:rPr>
        <w:t xml:space="preserve"> </w:t>
      </w:r>
      <w:r w:rsidR="00EA2DBB">
        <w:rPr>
          <w:rFonts w:ascii="Arial" w:hAnsi="Arial" w:cs="Arial"/>
          <w:lang w:val="en-US"/>
        </w:rPr>
        <w:t xml:space="preserve">using dynamic </w:t>
      </w:r>
      <w:r w:rsidR="00341A2C">
        <w:rPr>
          <w:rFonts w:ascii="Arial" w:hAnsi="Arial" w:cs="Arial"/>
          <w:lang w:val="en-US"/>
        </w:rPr>
        <w:t>grant (</w:t>
      </w:r>
      <w:r w:rsidR="0006311D" w:rsidRPr="0006311D">
        <w:rPr>
          <w:rFonts w:ascii="Arial" w:hAnsi="Arial" w:cs="Arial"/>
          <w:lang w:val="en-US"/>
        </w:rPr>
        <w:t>DG</w:t>
      </w:r>
      <w:r w:rsidR="00341A2C">
        <w:rPr>
          <w:rFonts w:ascii="Arial" w:hAnsi="Arial" w:cs="Arial"/>
          <w:lang w:val="en-US"/>
        </w:rPr>
        <w:t>)</w:t>
      </w:r>
      <w:r w:rsidR="0006311D" w:rsidRPr="0006311D">
        <w:rPr>
          <w:rFonts w:ascii="Arial" w:hAnsi="Arial" w:cs="Arial"/>
          <w:lang w:val="en-US"/>
        </w:rPr>
        <w:t xml:space="preserve"> for retransmission</w:t>
      </w:r>
      <w:r w:rsidR="000F10E8">
        <w:rPr>
          <w:rFonts w:ascii="Arial" w:hAnsi="Arial" w:cs="Arial"/>
          <w:lang w:val="en-US"/>
        </w:rPr>
        <w:t>(</w:t>
      </w:r>
      <w:r w:rsidR="0006311D" w:rsidRPr="0006311D">
        <w:rPr>
          <w:rFonts w:ascii="Arial" w:hAnsi="Arial" w:cs="Arial"/>
          <w:lang w:val="en-US"/>
        </w:rPr>
        <w:t>s</w:t>
      </w:r>
      <w:r w:rsidR="000F10E8">
        <w:rPr>
          <w:rFonts w:ascii="Arial" w:hAnsi="Arial" w:cs="Arial"/>
          <w:lang w:val="en-US"/>
        </w:rPr>
        <w:t>)</w:t>
      </w:r>
      <w:r w:rsidR="00341A2C">
        <w:rPr>
          <w:rFonts w:ascii="Arial" w:hAnsi="Arial" w:cs="Arial"/>
          <w:lang w:val="en-US"/>
        </w:rPr>
        <w:t xml:space="preserve"> while </w:t>
      </w:r>
      <w:r w:rsidR="000F10E8">
        <w:rPr>
          <w:rFonts w:ascii="Arial" w:hAnsi="Arial" w:cs="Arial"/>
          <w:lang w:val="en-US"/>
        </w:rPr>
        <w:t>configured grant (CG) is used for previous transmission and retransmission(s).</w:t>
      </w:r>
      <w:r w:rsidR="00AF03BD" w:rsidRPr="00AF03BD">
        <w:rPr>
          <w:rFonts w:ascii="Arial" w:hAnsi="Arial" w:cs="Arial"/>
          <w:lang w:val="en-US"/>
        </w:rPr>
        <w:t xml:space="preserve"> </w:t>
      </w:r>
    </w:p>
    <w:p w14:paraId="5858C0D0" w14:textId="634EE1E1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DCD9563" w14:textId="0CA16E5A" w:rsidR="005D0A6F" w:rsidRDefault="00156662" w:rsidP="005D0A6F">
      <w:pPr>
        <w:pStyle w:val="ListBullet"/>
        <w:numPr>
          <w:ilvl w:val="0"/>
          <w:numId w:val="0"/>
        </w:numPr>
        <w:rPr>
          <w:noProof/>
          <w:lang w:eastAsia="ko-KR"/>
        </w:rPr>
      </w:pPr>
      <w:r>
        <w:t>For SL CG type 1 and type 2</w:t>
      </w:r>
      <w:r w:rsidR="00744BE2">
        <w:t xml:space="preserve">, RRC </w:t>
      </w:r>
      <w:r w:rsidR="00C0503F">
        <w:t xml:space="preserve">may </w:t>
      </w:r>
      <w:r w:rsidR="00744BE2">
        <w:t>configure</w:t>
      </w:r>
      <w:r w:rsidR="00152DF5">
        <w:t xml:space="preserve"> a parameter</w:t>
      </w:r>
      <w:r w:rsidR="00744BE2">
        <w:t xml:space="preserve"> </w:t>
      </w:r>
      <w:r w:rsidR="00744BE2" w:rsidRPr="000F3B30">
        <w:rPr>
          <w:rFonts w:eastAsia="Malgun Gothic"/>
          <w:i/>
          <w:noProof/>
          <w:lang w:eastAsia="ko-KR"/>
        </w:rPr>
        <w:t>sl-CG-MaxTransNumList</w:t>
      </w:r>
      <w:r w:rsidR="001760D2">
        <w:t xml:space="preserve">, it </w:t>
      </w:r>
      <w:r w:rsidR="00152DF5">
        <w:t>contains two fields</w:t>
      </w:r>
      <w:r w:rsidR="00443008">
        <w:t xml:space="preserve">, i.e. </w:t>
      </w:r>
      <w:proofErr w:type="spellStart"/>
      <w:r w:rsidR="00036577" w:rsidRPr="009F23D8">
        <w:rPr>
          <w:i/>
          <w:iCs/>
        </w:rPr>
        <w:t>sl-MaxTransNum</w:t>
      </w:r>
      <w:proofErr w:type="spellEnd"/>
      <w:r w:rsidR="00036577" w:rsidRPr="009F23D8">
        <w:rPr>
          <w:i/>
          <w:iCs/>
        </w:rPr>
        <w:t xml:space="preserve"> </w:t>
      </w:r>
      <w:r w:rsidR="00036577" w:rsidRPr="009F23D8">
        <w:t>and</w:t>
      </w:r>
      <w:r w:rsidR="00036577" w:rsidRPr="009F23D8">
        <w:rPr>
          <w:i/>
          <w:iCs/>
        </w:rPr>
        <w:t xml:space="preserve"> </w:t>
      </w:r>
      <w:proofErr w:type="spellStart"/>
      <w:r w:rsidR="009F23D8" w:rsidRPr="009F23D8">
        <w:rPr>
          <w:i/>
          <w:iCs/>
        </w:rPr>
        <w:t>sl</w:t>
      </w:r>
      <w:proofErr w:type="spellEnd"/>
      <w:r w:rsidR="009F23D8" w:rsidRPr="009F23D8">
        <w:rPr>
          <w:i/>
          <w:iCs/>
        </w:rPr>
        <w:t>-Priority</w:t>
      </w:r>
      <w:r w:rsidR="00036577">
        <w:t>,</w:t>
      </w:r>
      <w:r w:rsidR="00443008">
        <w:t xml:space="preserve"> </w:t>
      </w:r>
      <w:r w:rsidR="00F84DA7">
        <w:t xml:space="preserve">where </w:t>
      </w:r>
      <w:proofErr w:type="spellStart"/>
      <w:r w:rsidR="00F84DA7" w:rsidRPr="009F23D8">
        <w:rPr>
          <w:i/>
          <w:iCs/>
        </w:rPr>
        <w:t>sl-MaxTransNum</w:t>
      </w:r>
      <w:proofErr w:type="spellEnd"/>
      <w:r w:rsidR="00F84DA7">
        <w:t xml:space="preserve"> </w:t>
      </w:r>
      <w:r w:rsidR="008A5B8D">
        <w:t xml:space="preserve">defines </w:t>
      </w:r>
      <w:r w:rsidR="00564DF9" w:rsidRPr="000F3B30">
        <w:t xml:space="preserve">the </w:t>
      </w:r>
      <w:r w:rsidR="00564DF9" w:rsidRPr="000F3B30">
        <w:rPr>
          <w:rFonts w:eastAsia="Malgun Gothic"/>
          <w:noProof/>
          <w:lang w:eastAsia="ko-KR"/>
        </w:rPr>
        <w:t xml:space="preserve">maximum number of times that a TB can be transmitted using the </w:t>
      </w:r>
      <w:r w:rsidR="00425071">
        <w:rPr>
          <w:rFonts w:eastAsia="Malgun Gothic"/>
          <w:noProof/>
          <w:lang w:eastAsia="ko-KR"/>
        </w:rPr>
        <w:t>CG</w:t>
      </w:r>
      <w:r w:rsidR="00F84DA7">
        <w:rPr>
          <w:rFonts w:eastAsia="Malgun Gothic"/>
          <w:noProof/>
          <w:lang w:eastAsia="ko-KR"/>
        </w:rPr>
        <w:t xml:space="preserve"> and </w:t>
      </w:r>
      <w:proofErr w:type="spellStart"/>
      <w:r w:rsidR="00F84DA7" w:rsidRPr="009F23D8">
        <w:rPr>
          <w:i/>
          <w:iCs/>
        </w:rPr>
        <w:t>sl</w:t>
      </w:r>
      <w:proofErr w:type="spellEnd"/>
      <w:r w:rsidR="00F84DA7" w:rsidRPr="009F23D8">
        <w:rPr>
          <w:i/>
          <w:iCs/>
        </w:rPr>
        <w:t>-Priority</w:t>
      </w:r>
      <w:r w:rsidR="00F84DA7">
        <w:rPr>
          <w:rFonts w:eastAsia="Malgun Gothic"/>
          <w:noProof/>
          <w:lang w:eastAsia="ko-KR"/>
        </w:rPr>
        <w:t xml:space="preserve"> is </w:t>
      </w:r>
      <w:r w:rsidR="00B70A47">
        <w:rPr>
          <w:rFonts w:eastAsia="Malgun Gothic"/>
          <w:noProof/>
          <w:lang w:eastAsia="ko-KR"/>
        </w:rPr>
        <w:t>th</w:t>
      </w:r>
      <w:r w:rsidR="007D01E8">
        <w:rPr>
          <w:rFonts w:eastAsia="Malgun Gothic"/>
          <w:noProof/>
          <w:lang w:eastAsia="ko-KR"/>
        </w:rPr>
        <w:t xml:space="preserve">e corresponding </w:t>
      </w:r>
      <w:r w:rsidR="007D01E8" w:rsidRPr="00D96C74">
        <w:rPr>
          <w:lang w:eastAsia="en-GB"/>
        </w:rPr>
        <w:t>logical channel priority</w:t>
      </w:r>
      <w:r w:rsidR="00CF44BF">
        <w:rPr>
          <w:lang w:eastAsia="en-GB"/>
        </w:rPr>
        <w:t>.</w:t>
      </w:r>
      <w:r w:rsidR="00F84DA7">
        <w:rPr>
          <w:rFonts w:eastAsia="Malgun Gothic"/>
          <w:noProof/>
          <w:lang w:eastAsia="ko-KR"/>
        </w:rPr>
        <w:t xml:space="preserve"> </w:t>
      </w:r>
      <w:proofErr w:type="spellStart"/>
      <w:r w:rsidR="00CF44BF" w:rsidRPr="009F23D8">
        <w:rPr>
          <w:i/>
          <w:iCs/>
        </w:rPr>
        <w:t>sl-MaxTransNum</w:t>
      </w:r>
      <w:proofErr w:type="spellEnd"/>
      <w:r w:rsidR="00CF44BF" w:rsidRPr="009F23D8">
        <w:rPr>
          <w:i/>
          <w:iCs/>
        </w:rPr>
        <w:t xml:space="preserve"> </w:t>
      </w:r>
      <w:r w:rsidR="00425071">
        <w:rPr>
          <w:rFonts w:eastAsia="Malgun Gothic"/>
          <w:noProof/>
          <w:lang w:eastAsia="ko-KR"/>
        </w:rPr>
        <w:t>can be ranged from 1 to 32</w:t>
      </w:r>
      <w:r w:rsidR="00C6633A">
        <w:rPr>
          <w:rFonts w:eastAsia="Malgun Gothic"/>
          <w:noProof/>
          <w:lang w:eastAsia="ko-KR"/>
        </w:rPr>
        <w:t xml:space="preserve"> [1]</w:t>
      </w:r>
      <w:r w:rsidR="00425071">
        <w:rPr>
          <w:rFonts w:eastAsia="Malgun Gothic"/>
          <w:noProof/>
          <w:lang w:eastAsia="ko-KR"/>
        </w:rPr>
        <w:t xml:space="preserve">. </w:t>
      </w:r>
      <w:r w:rsidR="006F5E24" w:rsidRPr="006F5E24">
        <w:rPr>
          <w:rFonts w:eastAsia="Malgun Gothic"/>
          <w:noProof/>
          <w:lang w:eastAsia="ko-KR"/>
        </w:rPr>
        <w:t xml:space="preserve">if </w:t>
      </w:r>
      <w:r w:rsidR="006F5E24" w:rsidRPr="006F5E24">
        <w:rPr>
          <w:rFonts w:eastAsia="Malgun Gothic"/>
          <w:i/>
          <w:iCs/>
          <w:noProof/>
          <w:lang w:eastAsia="ko-KR"/>
        </w:rPr>
        <w:t>sl-MaxTransNum</w:t>
      </w:r>
      <w:r w:rsidR="006F5E24" w:rsidRPr="006F5E24">
        <w:rPr>
          <w:rFonts w:eastAsia="Malgun Gothic"/>
          <w:noProof/>
          <w:lang w:eastAsia="ko-KR"/>
        </w:rPr>
        <w:t xml:space="preserve"> corresponding to the highest priority of the logical channel(s) in the MAC PDU has been configured in </w:t>
      </w:r>
      <w:r w:rsidR="006F5E24" w:rsidRPr="000F6BBB">
        <w:rPr>
          <w:rFonts w:eastAsia="Malgun Gothic"/>
          <w:i/>
          <w:iCs/>
          <w:noProof/>
          <w:lang w:eastAsia="ko-KR"/>
        </w:rPr>
        <w:t>sl-CG-MaxTransNumList</w:t>
      </w:r>
      <w:r w:rsidR="006F5E24" w:rsidRPr="006F5E24">
        <w:rPr>
          <w:rFonts w:eastAsia="Malgun Gothic"/>
          <w:noProof/>
          <w:lang w:eastAsia="ko-KR"/>
        </w:rPr>
        <w:t xml:space="preserve"> for the sidelink </w:t>
      </w:r>
      <w:r w:rsidR="000F6BBB">
        <w:rPr>
          <w:rFonts w:eastAsia="Malgun Gothic"/>
          <w:noProof/>
          <w:lang w:eastAsia="ko-KR"/>
        </w:rPr>
        <w:t>CG</w:t>
      </w:r>
      <w:r w:rsidR="006F5E24" w:rsidRPr="006F5E24">
        <w:rPr>
          <w:rFonts w:eastAsia="Malgun Gothic"/>
          <w:noProof/>
          <w:lang w:eastAsia="ko-KR"/>
        </w:rPr>
        <w:t xml:space="preserve"> by RRC and the maximum number of transmissions of the MAC PDU has been reached to </w:t>
      </w:r>
      <w:r w:rsidR="006F5E24" w:rsidRPr="000F6BBB">
        <w:rPr>
          <w:rFonts w:eastAsia="Malgun Gothic"/>
          <w:i/>
          <w:iCs/>
          <w:noProof/>
          <w:lang w:eastAsia="ko-KR"/>
        </w:rPr>
        <w:t>sl-MaxTransNum</w:t>
      </w:r>
      <w:r w:rsidR="000F6BBB">
        <w:rPr>
          <w:rFonts w:eastAsia="Malgun Gothic"/>
          <w:noProof/>
          <w:lang w:eastAsia="ko-KR"/>
        </w:rPr>
        <w:t xml:space="preserve">, </w:t>
      </w:r>
      <w:r w:rsidR="00E564BE">
        <w:rPr>
          <w:rFonts w:eastAsia="Malgun Gothic"/>
          <w:noProof/>
          <w:lang w:eastAsia="ko-KR"/>
        </w:rPr>
        <w:t xml:space="preserve">the UE will </w:t>
      </w:r>
      <w:r w:rsidR="00E564BE" w:rsidRPr="000F3B30">
        <w:rPr>
          <w:noProof/>
          <w:lang w:eastAsia="ko-KR"/>
        </w:rPr>
        <w:t xml:space="preserve">flush the </w:t>
      </w:r>
      <w:r w:rsidR="00F91088">
        <w:rPr>
          <w:noProof/>
          <w:lang w:eastAsia="ko-KR"/>
        </w:rPr>
        <w:t xml:space="preserve">sidelink </w:t>
      </w:r>
      <w:r w:rsidR="00E564BE" w:rsidRPr="000F3B30">
        <w:rPr>
          <w:noProof/>
          <w:lang w:eastAsia="ko-KR"/>
        </w:rPr>
        <w:t xml:space="preserve">HARQ buffer of the </w:t>
      </w:r>
      <w:r w:rsidR="00E564BE" w:rsidRPr="000F3B30">
        <w:rPr>
          <w:noProof/>
        </w:rPr>
        <w:t xml:space="preserve">associated Sidelink </w:t>
      </w:r>
      <w:r w:rsidR="00E564BE" w:rsidRPr="000F3B30">
        <w:rPr>
          <w:noProof/>
          <w:lang w:eastAsia="ko-KR"/>
        </w:rPr>
        <w:t>process</w:t>
      </w:r>
      <w:r w:rsidR="00F91088">
        <w:rPr>
          <w:noProof/>
          <w:lang w:eastAsia="ko-KR"/>
        </w:rPr>
        <w:t xml:space="preserve"> [2]. </w:t>
      </w:r>
    </w:p>
    <w:p w14:paraId="28132D5E" w14:textId="5BE79EA7" w:rsidR="00974C3D" w:rsidRDefault="00A7116C" w:rsidP="005D0A6F">
      <w:pPr>
        <w:pStyle w:val="ListBullet"/>
        <w:numPr>
          <w:ilvl w:val="0"/>
          <w:numId w:val="0"/>
        </w:numPr>
        <w:rPr>
          <w:noProof/>
          <w:lang w:eastAsia="ko-KR"/>
        </w:rPr>
      </w:pPr>
      <w:r>
        <w:rPr>
          <w:noProof/>
          <w:lang w:eastAsia="ko-KR"/>
        </w:rPr>
        <w:t xml:space="preserve">Besides, RAN1 has made the following </w:t>
      </w:r>
      <w:r w:rsidR="0009788E">
        <w:rPr>
          <w:noProof/>
          <w:lang w:eastAsia="ko-KR"/>
        </w:rPr>
        <w:t xml:space="preserve">agreement: </w:t>
      </w:r>
    </w:p>
    <w:p w14:paraId="2905640B" w14:textId="77777777" w:rsidR="00695529" w:rsidRDefault="00695529" w:rsidP="00695529">
      <w:pPr>
        <w:pStyle w:val="ListBullet"/>
        <w:numPr>
          <w:ilvl w:val="0"/>
          <w:numId w:val="33"/>
        </w:numPr>
        <w:rPr>
          <w:noProof/>
          <w:lang w:eastAsia="ko-KR"/>
        </w:rPr>
      </w:pPr>
      <w:r>
        <w:rPr>
          <w:noProof/>
          <w:lang w:eastAsia="ko-KR"/>
        </w:rPr>
        <w:t>For CG, when the maximum number of HARQ retransmissions for a TB is reached, the UE reports ACK/NACK based on the contents of PSFCH (i.e., the same behaviour as if the maximum number of retransmissions had not been reached).</w:t>
      </w:r>
    </w:p>
    <w:p w14:paraId="2B1EFC98" w14:textId="74FC02B5" w:rsidR="0009788E" w:rsidRDefault="00695529" w:rsidP="00695529">
      <w:pPr>
        <w:pStyle w:val="ListBullet"/>
        <w:numPr>
          <w:ilvl w:val="1"/>
          <w:numId w:val="33"/>
        </w:numPr>
        <w:rPr>
          <w:noProof/>
          <w:lang w:eastAsia="ko-KR"/>
        </w:rPr>
      </w:pPr>
      <w:r>
        <w:rPr>
          <w:noProof/>
          <w:lang w:eastAsia="ko-KR"/>
        </w:rPr>
        <w:t xml:space="preserve">No RAN1 spec impact is expected. </w:t>
      </w:r>
    </w:p>
    <w:p w14:paraId="48E0B055" w14:textId="797640DD" w:rsidR="00695529" w:rsidRDefault="002A4330" w:rsidP="002A4330">
      <w:pPr>
        <w:pStyle w:val="ListBullet"/>
        <w:numPr>
          <w:ilvl w:val="0"/>
          <w:numId w:val="0"/>
        </w:numPr>
        <w:rPr>
          <w:noProof/>
          <w:lang w:eastAsia="ko-KR"/>
        </w:rPr>
      </w:pPr>
      <w:r>
        <w:rPr>
          <w:noProof/>
          <w:lang w:eastAsia="ko-KR"/>
        </w:rPr>
        <w:t xml:space="preserve">According to this </w:t>
      </w:r>
      <w:r w:rsidR="00162987">
        <w:rPr>
          <w:noProof/>
          <w:lang w:eastAsia="ko-KR"/>
        </w:rPr>
        <w:t xml:space="preserve">agrrment, a UE may report NACK when the maximum number of HARQ retransmissions for a TB is reached, in which case DG based </w:t>
      </w:r>
      <w:r w:rsidR="001261E9">
        <w:rPr>
          <w:noProof/>
          <w:lang w:eastAsia="ko-KR"/>
        </w:rPr>
        <w:t xml:space="preserve">retransmission will </w:t>
      </w:r>
      <w:r w:rsidR="00DA6B9E">
        <w:rPr>
          <w:noProof/>
          <w:lang w:eastAsia="ko-KR"/>
        </w:rPr>
        <w:t xml:space="preserve">be used. However, since </w:t>
      </w:r>
      <w:r w:rsidR="00B9550B" w:rsidRPr="000F3B30">
        <w:rPr>
          <w:noProof/>
          <w:lang w:eastAsia="ko-KR"/>
        </w:rPr>
        <w:t xml:space="preserve">the </w:t>
      </w:r>
      <w:r w:rsidR="00B9550B">
        <w:rPr>
          <w:noProof/>
          <w:lang w:eastAsia="ko-KR"/>
        </w:rPr>
        <w:t xml:space="preserve">sidelink </w:t>
      </w:r>
      <w:r w:rsidR="00B9550B" w:rsidRPr="000F3B30">
        <w:rPr>
          <w:noProof/>
          <w:lang w:eastAsia="ko-KR"/>
        </w:rPr>
        <w:t>HARQ buffer</w:t>
      </w:r>
      <w:r w:rsidR="00B9550B">
        <w:rPr>
          <w:noProof/>
          <w:lang w:eastAsia="ko-KR"/>
        </w:rPr>
        <w:t xml:space="preserve"> is </w:t>
      </w:r>
      <w:r w:rsidR="00B9550B" w:rsidRPr="000F3B30">
        <w:rPr>
          <w:noProof/>
          <w:lang w:eastAsia="ko-KR"/>
        </w:rPr>
        <w:t>flush</w:t>
      </w:r>
      <w:r w:rsidR="00B9550B">
        <w:rPr>
          <w:noProof/>
          <w:lang w:eastAsia="ko-KR"/>
        </w:rPr>
        <w:t xml:space="preserve">ed when maximum number of HARQ retransmissions for a TB is reached, </w:t>
      </w:r>
      <w:r w:rsidR="00281F6B">
        <w:rPr>
          <w:noProof/>
          <w:lang w:eastAsia="ko-KR"/>
        </w:rPr>
        <w:t>the retra</w:t>
      </w:r>
      <w:r w:rsidR="004E3302">
        <w:rPr>
          <w:noProof/>
          <w:lang w:eastAsia="ko-KR"/>
        </w:rPr>
        <w:t xml:space="preserve">nsmission cannot be performed properly. </w:t>
      </w:r>
    </w:p>
    <w:p w14:paraId="48A35F50" w14:textId="08082CF2" w:rsidR="004E3302" w:rsidRDefault="005F1D4D" w:rsidP="00746445">
      <w:pPr>
        <w:pStyle w:val="Observation"/>
      </w:pPr>
      <w:bookmarkStart w:id="1" w:name="_Toc68090102"/>
      <w:r>
        <w:rPr>
          <w:noProof/>
          <w:lang w:eastAsia="ko-KR"/>
        </w:rPr>
        <w:t>DG based retransmission cannot be performed properly when maximum number of HARQ retransmissions for a TB is reached</w:t>
      </w:r>
      <w:r w:rsidR="004E3302">
        <w:t>.</w:t>
      </w:r>
      <w:bookmarkEnd w:id="1"/>
      <w:r w:rsidR="004E3302">
        <w:t xml:space="preserve"> </w:t>
      </w:r>
    </w:p>
    <w:p w14:paraId="240C7B62" w14:textId="4C666D67" w:rsidR="009F4F50" w:rsidRDefault="009F4F50" w:rsidP="005D0A6F">
      <w:pPr>
        <w:pStyle w:val="ListBullet"/>
        <w:numPr>
          <w:ilvl w:val="0"/>
          <w:numId w:val="0"/>
        </w:numPr>
        <w:rPr>
          <w:noProof/>
          <w:lang w:eastAsia="ko-KR"/>
        </w:rPr>
      </w:pPr>
      <w:r>
        <w:rPr>
          <w:noProof/>
          <w:lang w:eastAsia="ko-KR"/>
        </w:rPr>
        <w:t>The issue has been discussed in RAN2#113-e. As highlighted in the following chairman notes, two options are being under discussions.</w:t>
      </w:r>
    </w:p>
    <w:p w14:paraId="3CCB601E" w14:textId="77777777" w:rsidR="009F4F50" w:rsidRPr="00985DFA" w:rsidRDefault="009F4F50" w:rsidP="00985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Lines="50" w:before="120"/>
        <w:rPr>
          <w:rFonts w:ascii="Arial" w:hAnsi="Arial" w:cs="Arial"/>
          <w:i/>
          <w:iCs/>
        </w:rPr>
      </w:pPr>
      <w:r w:rsidRPr="00985DFA">
        <w:rPr>
          <w:rFonts w:ascii="Arial" w:hAnsi="Arial" w:cs="Arial"/>
          <w:i/>
          <w:iCs/>
        </w:rPr>
        <w:t xml:space="preserve">How to handle DG for retransmissions needs to be further discussed: </w:t>
      </w:r>
    </w:p>
    <w:p w14:paraId="61333597" w14:textId="77777777" w:rsidR="009F4F50" w:rsidRPr="00985DFA" w:rsidRDefault="009F4F50" w:rsidP="00985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Lines="50" w:before="120"/>
        <w:rPr>
          <w:rFonts w:ascii="Arial" w:hAnsi="Arial" w:cs="Arial"/>
          <w:i/>
          <w:iCs/>
        </w:rPr>
      </w:pPr>
      <w:r w:rsidRPr="00985DFA">
        <w:rPr>
          <w:rFonts w:ascii="Arial" w:hAnsi="Arial" w:cs="Arial"/>
          <w:i/>
          <w:iCs/>
        </w:rPr>
        <w:t>-</w:t>
      </w:r>
      <w:r w:rsidRPr="00985DFA">
        <w:rPr>
          <w:rFonts w:ascii="Arial" w:hAnsi="Arial" w:cs="Arial"/>
          <w:i/>
          <w:iCs/>
        </w:rPr>
        <w:tab/>
        <w:t xml:space="preserve">Option 1: No change of the current specification. gNB can schedule DG resources for retransmissions with the appropriate configuration (e.g. set </w:t>
      </w:r>
      <w:proofErr w:type="spellStart"/>
      <w:r w:rsidRPr="00985DFA">
        <w:rPr>
          <w:rFonts w:ascii="Arial" w:hAnsi="Arial" w:cs="Arial"/>
          <w:i/>
          <w:iCs/>
        </w:rPr>
        <w:t>sl</w:t>
      </w:r>
      <w:proofErr w:type="spellEnd"/>
      <w:r w:rsidRPr="00985DFA">
        <w:rPr>
          <w:rFonts w:ascii="Arial" w:hAnsi="Arial" w:cs="Arial"/>
          <w:i/>
          <w:iCs/>
        </w:rPr>
        <w:t>-CG-</w:t>
      </w:r>
      <w:proofErr w:type="spellStart"/>
      <w:r w:rsidRPr="00985DFA">
        <w:rPr>
          <w:rFonts w:ascii="Arial" w:hAnsi="Arial" w:cs="Arial"/>
          <w:i/>
          <w:iCs/>
        </w:rPr>
        <w:t>MaxTransNumList</w:t>
      </w:r>
      <w:proofErr w:type="spellEnd"/>
      <w:r w:rsidRPr="00985DFA">
        <w:rPr>
          <w:rFonts w:ascii="Arial" w:hAnsi="Arial" w:cs="Arial"/>
          <w:i/>
          <w:iCs/>
        </w:rPr>
        <w:t xml:space="preserve"> as larger value than 3, or not configure </w:t>
      </w:r>
      <w:proofErr w:type="spellStart"/>
      <w:r w:rsidRPr="00985DFA">
        <w:rPr>
          <w:rFonts w:ascii="Arial" w:hAnsi="Arial" w:cs="Arial"/>
          <w:i/>
          <w:iCs/>
        </w:rPr>
        <w:t>sl</w:t>
      </w:r>
      <w:proofErr w:type="spellEnd"/>
      <w:r w:rsidRPr="00985DFA">
        <w:rPr>
          <w:rFonts w:ascii="Arial" w:hAnsi="Arial" w:cs="Arial"/>
          <w:i/>
          <w:iCs/>
        </w:rPr>
        <w:t>-CG-</w:t>
      </w:r>
      <w:proofErr w:type="spellStart"/>
      <w:r w:rsidRPr="00985DFA">
        <w:rPr>
          <w:rFonts w:ascii="Arial" w:hAnsi="Arial" w:cs="Arial"/>
          <w:i/>
          <w:iCs/>
        </w:rPr>
        <w:t>MaxTransNumList</w:t>
      </w:r>
      <w:proofErr w:type="spellEnd"/>
      <w:r w:rsidRPr="00985DFA">
        <w:rPr>
          <w:rFonts w:ascii="Arial" w:hAnsi="Arial" w:cs="Arial"/>
          <w:i/>
          <w:iCs/>
        </w:rPr>
        <w:t>).</w:t>
      </w:r>
    </w:p>
    <w:p w14:paraId="049BD8C5" w14:textId="77777777" w:rsidR="009F4F50" w:rsidRPr="00985DFA" w:rsidRDefault="009F4F50" w:rsidP="00985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Lines="50" w:before="120"/>
        <w:rPr>
          <w:rFonts w:ascii="Arial" w:hAnsi="Arial" w:cs="Arial"/>
          <w:i/>
          <w:iCs/>
        </w:rPr>
      </w:pPr>
      <w:r w:rsidRPr="00985DFA">
        <w:rPr>
          <w:rFonts w:ascii="Arial" w:hAnsi="Arial" w:cs="Arial"/>
          <w:i/>
          <w:iCs/>
        </w:rPr>
        <w:t>-</w:t>
      </w:r>
      <w:r w:rsidRPr="00985DFA">
        <w:rPr>
          <w:rFonts w:ascii="Arial" w:hAnsi="Arial" w:cs="Arial"/>
          <w:i/>
          <w:iCs/>
        </w:rPr>
        <w:tab/>
        <w:t xml:space="preserve">Option 2: UE does not flush the buffer when </w:t>
      </w:r>
      <w:proofErr w:type="spellStart"/>
      <w:r w:rsidRPr="00985DFA">
        <w:rPr>
          <w:rFonts w:ascii="Arial" w:hAnsi="Arial" w:cs="Arial"/>
          <w:i/>
          <w:iCs/>
        </w:rPr>
        <w:t>sl</w:t>
      </w:r>
      <w:proofErr w:type="spellEnd"/>
      <w:r w:rsidRPr="00985DFA">
        <w:rPr>
          <w:rFonts w:ascii="Arial" w:hAnsi="Arial" w:cs="Arial"/>
          <w:i/>
          <w:iCs/>
        </w:rPr>
        <w:t>-CG-</w:t>
      </w:r>
      <w:proofErr w:type="spellStart"/>
      <w:r w:rsidRPr="00985DFA">
        <w:rPr>
          <w:rFonts w:ascii="Arial" w:hAnsi="Arial" w:cs="Arial"/>
          <w:i/>
          <w:iCs/>
        </w:rPr>
        <w:t>MaxTransNumList</w:t>
      </w:r>
      <w:proofErr w:type="spellEnd"/>
      <w:r w:rsidRPr="00985DFA">
        <w:rPr>
          <w:rFonts w:ascii="Arial" w:hAnsi="Arial" w:cs="Arial"/>
          <w:i/>
          <w:iCs/>
        </w:rPr>
        <w:t xml:space="preserve"> is reached.</w:t>
      </w:r>
    </w:p>
    <w:p w14:paraId="107FDE5D" w14:textId="77777777" w:rsidR="009F4F50" w:rsidRPr="00985DFA" w:rsidRDefault="009F4F50" w:rsidP="005D0A6F">
      <w:pPr>
        <w:pStyle w:val="ListBullet"/>
        <w:numPr>
          <w:ilvl w:val="0"/>
          <w:numId w:val="0"/>
        </w:numPr>
        <w:rPr>
          <w:noProof/>
          <w:lang w:eastAsia="ko-KR"/>
        </w:rPr>
      </w:pPr>
    </w:p>
    <w:p w14:paraId="47D163F4" w14:textId="5F20FD93" w:rsidR="00B647FA" w:rsidRDefault="00B647FA" w:rsidP="005D0A6F">
      <w:pPr>
        <w:pStyle w:val="ListBullet"/>
        <w:numPr>
          <w:ilvl w:val="0"/>
          <w:numId w:val="0"/>
        </w:numPr>
        <w:rPr>
          <w:noProof/>
          <w:lang w:eastAsia="ko-KR"/>
        </w:rPr>
      </w:pPr>
      <w:r>
        <w:rPr>
          <w:noProof/>
          <w:lang w:eastAsia="ko-KR"/>
        </w:rPr>
        <w:lastRenderedPageBreak/>
        <w:t xml:space="preserve">In our views, Option 1 is sufficient to address the issue. </w:t>
      </w:r>
    </w:p>
    <w:p w14:paraId="53439576" w14:textId="024069C6" w:rsidR="00D86014" w:rsidRDefault="00B647FA" w:rsidP="005D0A6F">
      <w:pPr>
        <w:pStyle w:val="ListBullet"/>
        <w:numPr>
          <w:ilvl w:val="0"/>
          <w:numId w:val="0"/>
        </w:numPr>
        <w:rPr>
          <w:noProof/>
          <w:lang w:eastAsia="ko-KR"/>
        </w:rPr>
      </w:pPr>
      <w:r>
        <w:rPr>
          <w:noProof/>
          <w:lang w:eastAsia="ko-KR"/>
        </w:rPr>
        <w:t>With Option 1</w:t>
      </w:r>
      <w:r w:rsidR="00D86014">
        <w:rPr>
          <w:noProof/>
          <w:lang w:eastAsia="ko-KR"/>
        </w:rPr>
        <w:t xml:space="preserve">, </w:t>
      </w:r>
      <w:r w:rsidR="00B85DE9">
        <w:rPr>
          <w:noProof/>
          <w:lang w:eastAsia="ko-KR"/>
        </w:rPr>
        <w:t>RAN1 also agreed that</w:t>
      </w:r>
      <w:r w:rsidR="002444CE">
        <w:rPr>
          <w:noProof/>
          <w:lang w:eastAsia="ko-KR"/>
        </w:rPr>
        <w:t xml:space="preserve"> </w:t>
      </w:r>
      <w:r w:rsidR="002444CE">
        <w:t xml:space="preserve">for </w:t>
      </w:r>
      <w:proofErr w:type="gramStart"/>
      <w:r w:rsidR="002444CE">
        <w:t>mode-1</w:t>
      </w:r>
      <w:proofErr w:type="gramEnd"/>
      <w:r w:rsidR="00B85DE9">
        <w:t>,</w:t>
      </w:r>
      <w:r w:rsidR="002444CE">
        <w:t xml:space="preserve"> up to 3 resources can be configured within a CG period to transmit a TB and DG resources are used for the same TB if further retransmissions are needed</w:t>
      </w:r>
      <w:r w:rsidR="00442987">
        <w:t xml:space="preserve">. This implies </w:t>
      </w:r>
      <w:r w:rsidR="00210562">
        <w:t xml:space="preserve">if </w:t>
      </w:r>
      <w:proofErr w:type="spellStart"/>
      <w:r w:rsidR="00210562" w:rsidRPr="009F23D8">
        <w:rPr>
          <w:i/>
          <w:iCs/>
        </w:rPr>
        <w:t>sl-MaxTransNum</w:t>
      </w:r>
      <w:proofErr w:type="spellEnd"/>
      <w:r w:rsidR="00210562" w:rsidRPr="009F23D8">
        <w:rPr>
          <w:i/>
          <w:iCs/>
        </w:rPr>
        <w:t xml:space="preserve"> </w:t>
      </w:r>
      <w:r w:rsidR="00210562">
        <w:t xml:space="preserve">is configured with a value larger than 3, it will never be reached and thus </w:t>
      </w:r>
      <w:r w:rsidR="00210562" w:rsidRPr="000F3B30">
        <w:rPr>
          <w:noProof/>
          <w:lang w:eastAsia="ko-KR"/>
        </w:rPr>
        <w:t xml:space="preserve">the </w:t>
      </w:r>
      <w:r w:rsidR="00210562">
        <w:rPr>
          <w:noProof/>
          <w:lang w:eastAsia="ko-KR"/>
        </w:rPr>
        <w:t xml:space="preserve">sidelink </w:t>
      </w:r>
      <w:r w:rsidR="00210562" w:rsidRPr="000F3B30">
        <w:rPr>
          <w:noProof/>
          <w:lang w:eastAsia="ko-KR"/>
        </w:rPr>
        <w:t>HARQ buffer</w:t>
      </w:r>
      <w:r w:rsidR="00210562">
        <w:rPr>
          <w:noProof/>
          <w:lang w:eastAsia="ko-KR"/>
        </w:rPr>
        <w:t xml:space="preserve"> will not be flushed due to </w:t>
      </w:r>
      <w:r w:rsidR="00210562" w:rsidRPr="000F6BBB">
        <w:rPr>
          <w:rFonts w:eastAsia="Malgun Gothic"/>
          <w:i/>
          <w:iCs/>
          <w:noProof/>
          <w:lang w:eastAsia="ko-KR"/>
        </w:rPr>
        <w:t>sl-MaxTransNum</w:t>
      </w:r>
      <w:r w:rsidR="00210562">
        <w:rPr>
          <w:noProof/>
          <w:lang w:eastAsia="ko-KR"/>
        </w:rPr>
        <w:t xml:space="preserve"> is reached. </w:t>
      </w:r>
    </w:p>
    <w:p w14:paraId="78F23565" w14:textId="3E8C51CF" w:rsidR="009427B3" w:rsidRPr="00F84DA7" w:rsidRDefault="00B877DC" w:rsidP="00C43DA3">
      <w:pPr>
        <w:pStyle w:val="Observation"/>
      </w:pPr>
      <w:bookmarkStart w:id="2" w:name="_Toc53417046"/>
      <w:bookmarkStart w:id="3" w:name="_Toc68090103"/>
      <w:r>
        <w:t xml:space="preserve">if </w:t>
      </w:r>
      <w:proofErr w:type="spellStart"/>
      <w:r w:rsidRPr="009F23D8">
        <w:rPr>
          <w:i/>
          <w:iCs/>
        </w:rPr>
        <w:t>sl-MaxTransNum</w:t>
      </w:r>
      <w:proofErr w:type="spellEnd"/>
      <w:r w:rsidRPr="009F23D8">
        <w:rPr>
          <w:i/>
          <w:iCs/>
        </w:rPr>
        <w:t xml:space="preserve"> </w:t>
      </w:r>
      <w:r>
        <w:t xml:space="preserve">is configured with a value larger than 3, </w:t>
      </w:r>
      <w:r>
        <w:rPr>
          <w:noProof/>
          <w:lang w:eastAsia="ko-KR"/>
        </w:rPr>
        <w:t xml:space="preserve">sidelink </w:t>
      </w:r>
      <w:r w:rsidRPr="000F3B30">
        <w:rPr>
          <w:noProof/>
          <w:lang w:eastAsia="ko-KR"/>
        </w:rPr>
        <w:t>HARQ buffer</w:t>
      </w:r>
      <w:r>
        <w:rPr>
          <w:noProof/>
          <w:lang w:eastAsia="ko-KR"/>
        </w:rPr>
        <w:t xml:space="preserve"> will not be flushed due to </w:t>
      </w:r>
      <w:r w:rsidRPr="000F6BBB">
        <w:rPr>
          <w:rFonts w:eastAsia="Malgun Gothic"/>
          <w:i/>
          <w:iCs/>
          <w:noProof/>
          <w:lang w:eastAsia="ko-KR"/>
        </w:rPr>
        <w:t>sl-MaxTransNum</w:t>
      </w:r>
      <w:r>
        <w:rPr>
          <w:noProof/>
          <w:lang w:eastAsia="ko-KR"/>
        </w:rPr>
        <w:t xml:space="preserve"> is reached</w:t>
      </w:r>
      <w:r w:rsidR="00C43DA3">
        <w:t>.</w:t>
      </w:r>
      <w:bookmarkEnd w:id="2"/>
      <w:bookmarkEnd w:id="3"/>
      <w:r w:rsidR="00C43DA3">
        <w:t xml:space="preserve">  </w:t>
      </w:r>
    </w:p>
    <w:p w14:paraId="6D69E558" w14:textId="6B93BD29" w:rsidR="00872BFE" w:rsidRDefault="00872BFE" w:rsidP="00F7234B">
      <w:pPr>
        <w:pStyle w:val="BodyText"/>
        <w:rPr>
          <w:rFonts w:cs="Arial"/>
        </w:rPr>
      </w:pPr>
      <w:r>
        <w:rPr>
          <w:lang w:eastAsia="ja-JP"/>
        </w:rPr>
        <w:t xml:space="preserve">Alternatively, gNB chooses to not configure </w:t>
      </w:r>
      <w:proofErr w:type="spellStart"/>
      <w:r w:rsidRPr="003A35C4">
        <w:rPr>
          <w:rFonts w:cs="Arial"/>
          <w:i/>
          <w:iCs/>
        </w:rPr>
        <w:t>sl</w:t>
      </w:r>
      <w:proofErr w:type="spellEnd"/>
      <w:r w:rsidRPr="003A35C4">
        <w:rPr>
          <w:rFonts w:cs="Arial"/>
          <w:i/>
          <w:iCs/>
        </w:rPr>
        <w:t>-CG-</w:t>
      </w:r>
      <w:proofErr w:type="spellStart"/>
      <w:r w:rsidRPr="003A35C4">
        <w:rPr>
          <w:rFonts w:cs="Arial"/>
          <w:i/>
          <w:iCs/>
        </w:rPr>
        <w:t>MaxTransNumList</w:t>
      </w:r>
      <w:proofErr w:type="spellEnd"/>
      <w:r>
        <w:rPr>
          <w:rFonts w:cs="Arial"/>
          <w:i/>
          <w:iCs/>
        </w:rPr>
        <w:t xml:space="preserve">. </w:t>
      </w:r>
      <w:r w:rsidRPr="00985DFA">
        <w:rPr>
          <w:rFonts w:cs="Arial"/>
        </w:rPr>
        <w:t>The same</w:t>
      </w:r>
      <w:r>
        <w:rPr>
          <w:rFonts w:cs="Arial"/>
          <w:i/>
          <w:iCs/>
        </w:rPr>
        <w:t xml:space="preserve"> </w:t>
      </w:r>
      <w:r>
        <w:rPr>
          <w:rFonts w:cs="Arial"/>
        </w:rPr>
        <w:t>effect as in the above is achievable.</w:t>
      </w:r>
    </w:p>
    <w:p w14:paraId="526DA509" w14:textId="5DB30B96" w:rsidR="00872BFE" w:rsidRPr="00F84DA7" w:rsidRDefault="00872BFE" w:rsidP="00872BFE">
      <w:pPr>
        <w:pStyle w:val="Observation"/>
      </w:pPr>
      <w:bookmarkStart w:id="4" w:name="_Toc68090104"/>
      <w:r>
        <w:t xml:space="preserve">if </w:t>
      </w:r>
      <w:proofErr w:type="spellStart"/>
      <w:r w:rsidRPr="009F23D8">
        <w:rPr>
          <w:i/>
          <w:iCs/>
        </w:rPr>
        <w:t>sl-MaxTransNum</w:t>
      </w:r>
      <w:proofErr w:type="spellEnd"/>
      <w:r w:rsidRPr="009F23D8">
        <w:rPr>
          <w:i/>
          <w:iCs/>
        </w:rPr>
        <w:t xml:space="preserve"> </w:t>
      </w:r>
      <w:r>
        <w:t xml:space="preserve">is not configured, </w:t>
      </w:r>
      <w:r>
        <w:rPr>
          <w:noProof/>
          <w:lang w:eastAsia="ko-KR"/>
        </w:rPr>
        <w:t xml:space="preserve">sidelink </w:t>
      </w:r>
      <w:r w:rsidRPr="000F3B30">
        <w:rPr>
          <w:noProof/>
          <w:lang w:eastAsia="ko-KR"/>
        </w:rPr>
        <w:t>HARQ buffer</w:t>
      </w:r>
      <w:r>
        <w:rPr>
          <w:noProof/>
          <w:lang w:eastAsia="ko-KR"/>
        </w:rPr>
        <w:t xml:space="preserve"> will not be flushed</w:t>
      </w:r>
      <w:r>
        <w:t>.</w:t>
      </w:r>
      <w:bookmarkEnd w:id="4"/>
      <w:r>
        <w:t xml:space="preserve">  </w:t>
      </w:r>
    </w:p>
    <w:p w14:paraId="6E4AA1AB" w14:textId="2AE5688D" w:rsidR="00317874" w:rsidRDefault="000D3DE2" w:rsidP="00F7234B">
      <w:pPr>
        <w:pStyle w:val="BodyText"/>
      </w:pPr>
      <w:r>
        <w:rPr>
          <w:lang w:eastAsia="ja-JP"/>
        </w:rPr>
        <w:t xml:space="preserve">With </w:t>
      </w:r>
      <w:r w:rsidR="00EA7ABB">
        <w:rPr>
          <w:lang w:eastAsia="ja-JP"/>
        </w:rPr>
        <w:t>Option 1</w:t>
      </w:r>
      <w:r w:rsidR="00A65FA7">
        <w:rPr>
          <w:lang w:eastAsia="ja-JP"/>
        </w:rPr>
        <w:t>,</w:t>
      </w:r>
      <w:r>
        <w:rPr>
          <w:lang w:eastAsia="ja-JP"/>
        </w:rPr>
        <w:t xml:space="preserve"> </w:t>
      </w:r>
      <w:r w:rsidR="00007020">
        <w:t>gNB can schedule DG resources for retransmissions with the appropriate configuration witho</w:t>
      </w:r>
      <w:r w:rsidR="00514AC2">
        <w:t xml:space="preserve">ut any impact on the spec. </w:t>
      </w:r>
      <w:r w:rsidR="00007020">
        <w:t xml:space="preserve"> </w:t>
      </w:r>
      <w:r w:rsidR="00FF7333">
        <w:t>Since Option 1 is already feasible to apply in the existing spec, there will be no spec change by adopting Option 1.</w:t>
      </w:r>
    </w:p>
    <w:p w14:paraId="3DE8AE28" w14:textId="10962CA4" w:rsidR="00D4338F" w:rsidRDefault="00D4338F" w:rsidP="00F7234B">
      <w:pPr>
        <w:pStyle w:val="BodyText"/>
      </w:pPr>
      <w:r>
        <w:t xml:space="preserve">However, Option 2 would require additional spec change, which </w:t>
      </w:r>
      <w:r w:rsidR="00C23309">
        <w:t>shall be avoided</w:t>
      </w:r>
      <w:r w:rsidR="00A62AC4">
        <w:t xml:space="preserve"> given that Rel-16 NR V2X has started maintenance phase</w:t>
      </w:r>
      <w:r>
        <w:t>.</w:t>
      </w:r>
    </w:p>
    <w:p w14:paraId="37595429" w14:textId="02032685" w:rsidR="00685F92" w:rsidRPr="00F84DA7" w:rsidRDefault="00B9665A" w:rsidP="00685F92">
      <w:pPr>
        <w:pStyle w:val="Observation"/>
      </w:pPr>
      <w:bookmarkStart w:id="5" w:name="_Toc68090105"/>
      <w:r>
        <w:t xml:space="preserve">Additional spec change due to Option 2 </w:t>
      </w:r>
      <w:r w:rsidR="00E66BBC">
        <w:t>shall be avoided given that Rel-16 NR V2X has started maintenance phase</w:t>
      </w:r>
      <w:r w:rsidR="00685F92">
        <w:t>.</w:t>
      </w:r>
      <w:bookmarkEnd w:id="5"/>
      <w:r w:rsidR="00685F92">
        <w:t xml:space="preserve">  </w:t>
      </w:r>
    </w:p>
    <w:p w14:paraId="71B61392" w14:textId="77777777" w:rsidR="00765398" w:rsidRDefault="00765398" w:rsidP="00F7234B">
      <w:pPr>
        <w:pStyle w:val="BodyText"/>
        <w:rPr>
          <w:lang w:eastAsia="ja-JP"/>
        </w:rPr>
      </w:pPr>
    </w:p>
    <w:p w14:paraId="4849CEAD" w14:textId="161F83F2" w:rsidR="00266B01" w:rsidRPr="00266B01" w:rsidRDefault="00765398" w:rsidP="00775E89">
      <w:pPr>
        <w:pStyle w:val="Proposal"/>
      </w:pPr>
      <w:bookmarkStart w:id="6" w:name="_Toc68090106"/>
      <w:r>
        <w:rPr>
          <w:noProof/>
          <w:lang w:eastAsia="ko-KR"/>
        </w:rPr>
        <w:t>No spec change is needed for</w:t>
      </w:r>
      <w:r w:rsidR="00396445">
        <w:rPr>
          <w:noProof/>
          <w:lang w:eastAsia="ko-KR"/>
        </w:rPr>
        <w:t xml:space="preserve"> the issue </w:t>
      </w:r>
      <w:r w:rsidR="006B092D">
        <w:rPr>
          <w:noProof/>
          <w:lang w:eastAsia="ko-KR"/>
        </w:rPr>
        <w:t xml:space="preserve">i.e., </w:t>
      </w:r>
      <w:r w:rsidR="00530140">
        <w:rPr>
          <w:noProof/>
          <w:lang w:eastAsia="ko-KR"/>
        </w:rPr>
        <w:t>DG grant is wasted due to HARQ buffer flushing</w:t>
      </w:r>
      <w:r w:rsidR="000904EA">
        <w:rPr>
          <w:noProof/>
          <w:lang w:eastAsia="ko-KR"/>
        </w:rPr>
        <w:t xml:space="preserve"> operation when </w:t>
      </w:r>
      <w:proofErr w:type="spellStart"/>
      <w:r w:rsidR="000904EA" w:rsidRPr="009F23D8">
        <w:rPr>
          <w:i/>
          <w:iCs/>
        </w:rPr>
        <w:t>sl-MaxTransNum</w:t>
      </w:r>
      <w:proofErr w:type="spellEnd"/>
      <w:r w:rsidR="000904EA">
        <w:rPr>
          <w:i/>
          <w:iCs/>
        </w:rPr>
        <w:t xml:space="preserve"> </w:t>
      </w:r>
      <w:r w:rsidR="000904EA" w:rsidRPr="00985DFA">
        <w:t>is reached</w:t>
      </w:r>
      <w:r w:rsidR="00174844">
        <w:rPr>
          <w:lang w:eastAsia="ja-JP"/>
        </w:rPr>
        <w:t>.</w:t>
      </w:r>
      <w:bookmarkEnd w:id="6"/>
      <w:r w:rsidR="00FF592C">
        <w:rPr>
          <w:lang w:eastAsia="ja-JP"/>
        </w:rPr>
        <w:t xml:space="preserve"> </w:t>
      </w:r>
    </w:p>
    <w:p w14:paraId="0CF6040A" w14:textId="77777777" w:rsidR="00064E39" w:rsidRPr="00CE0424" w:rsidRDefault="00064E39" w:rsidP="00064E39">
      <w:pPr>
        <w:pStyle w:val="Heading1"/>
      </w:pPr>
      <w:bookmarkStart w:id="7" w:name="_Ref189046994"/>
      <w:r w:rsidRPr="00CE0424">
        <w:t>Conclusion</w:t>
      </w:r>
    </w:p>
    <w:p w14:paraId="41011FF7" w14:textId="77777777" w:rsidR="00233F05" w:rsidRDefault="00233F05" w:rsidP="00233F05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0956CAD2" w14:textId="6386BB4A" w:rsidR="0009102D" w:rsidRDefault="00233F0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68090102" w:history="1">
        <w:r w:rsidR="0009102D" w:rsidRPr="00A86788">
          <w:rPr>
            <w:rStyle w:val="Hyperlink"/>
            <w:noProof/>
          </w:rPr>
          <w:t>Observation 1</w:t>
        </w:r>
        <w:r w:rsidR="0009102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09102D" w:rsidRPr="00A86788">
          <w:rPr>
            <w:rStyle w:val="Hyperlink"/>
            <w:noProof/>
            <w:lang w:eastAsia="ko-KR"/>
          </w:rPr>
          <w:t>DG based retransmission cannot be performed properly when maximum number of HARQ retransmissions for a TB is reached</w:t>
        </w:r>
        <w:r w:rsidR="0009102D" w:rsidRPr="00A86788">
          <w:rPr>
            <w:rStyle w:val="Hyperlink"/>
            <w:noProof/>
          </w:rPr>
          <w:t>.</w:t>
        </w:r>
      </w:hyperlink>
    </w:p>
    <w:p w14:paraId="61AF7DE1" w14:textId="2720D687" w:rsidR="0009102D" w:rsidRDefault="00892E1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68090103" w:history="1">
        <w:r w:rsidR="0009102D" w:rsidRPr="00A86788">
          <w:rPr>
            <w:rStyle w:val="Hyperlink"/>
            <w:noProof/>
          </w:rPr>
          <w:t>Observation 2</w:t>
        </w:r>
        <w:r w:rsidR="0009102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09102D" w:rsidRPr="00A86788">
          <w:rPr>
            <w:rStyle w:val="Hyperlink"/>
            <w:noProof/>
          </w:rPr>
          <w:t xml:space="preserve">if </w:t>
        </w:r>
        <w:r w:rsidR="0009102D" w:rsidRPr="00A86788">
          <w:rPr>
            <w:rStyle w:val="Hyperlink"/>
            <w:i/>
            <w:iCs/>
            <w:noProof/>
          </w:rPr>
          <w:t xml:space="preserve">sl-MaxTransNum </w:t>
        </w:r>
        <w:r w:rsidR="0009102D" w:rsidRPr="00A86788">
          <w:rPr>
            <w:rStyle w:val="Hyperlink"/>
            <w:noProof/>
          </w:rPr>
          <w:t xml:space="preserve">is configured with a value larger than 3, </w:t>
        </w:r>
        <w:r w:rsidR="0009102D" w:rsidRPr="00A86788">
          <w:rPr>
            <w:rStyle w:val="Hyperlink"/>
            <w:noProof/>
            <w:lang w:eastAsia="ko-KR"/>
          </w:rPr>
          <w:t xml:space="preserve">sidelink HARQ buffer will not be flushed due to </w:t>
        </w:r>
        <w:r w:rsidR="0009102D" w:rsidRPr="00A86788">
          <w:rPr>
            <w:rStyle w:val="Hyperlink"/>
            <w:rFonts w:eastAsia="Malgun Gothic"/>
            <w:i/>
            <w:iCs/>
            <w:noProof/>
            <w:lang w:eastAsia="ko-KR"/>
          </w:rPr>
          <w:t>sl-MaxTransNum</w:t>
        </w:r>
        <w:r w:rsidR="0009102D" w:rsidRPr="00A86788">
          <w:rPr>
            <w:rStyle w:val="Hyperlink"/>
            <w:noProof/>
            <w:lang w:eastAsia="ko-KR"/>
          </w:rPr>
          <w:t xml:space="preserve"> is reached</w:t>
        </w:r>
        <w:r w:rsidR="0009102D" w:rsidRPr="00A86788">
          <w:rPr>
            <w:rStyle w:val="Hyperlink"/>
            <w:noProof/>
          </w:rPr>
          <w:t>.</w:t>
        </w:r>
      </w:hyperlink>
    </w:p>
    <w:p w14:paraId="247D054B" w14:textId="00023900" w:rsidR="0009102D" w:rsidRDefault="00892E1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68090104" w:history="1">
        <w:r w:rsidR="0009102D" w:rsidRPr="00A86788">
          <w:rPr>
            <w:rStyle w:val="Hyperlink"/>
            <w:noProof/>
          </w:rPr>
          <w:t>Observation 3</w:t>
        </w:r>
        <w:r w:rsidR="0009102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09102D" w:rsidRPr="00A86788">
          <w:rPr>
            <w:rStyle w:val="Hyperlink"/>
            <w:noProof/>
          </w:rPr>
          <w:t xml:space="preserve">if </w:t>
        </w:r>
        <w:r w:rsidR="0009102D" w:rsidRPr="00A86788">
          <w:rPr>
            <w:rStyle w:val="Hyperlink"/>
            <w:i/>
            <w:iCs/>
            <w:noProof/>
          </w:rPr>
          <w:t xml:space="preserve">sl-MaxTransNum </w:t>
        </w:r>
        <w:r w:rsidR="0009102D" w:rsidRPr="00A86788">
          <w:rPr>
            <w:rStyle w:val="Hyperlink"/>
            <w:noProof/>
          </w:rPr>
          <w:t xml:space="preserve">is not configured, </w:t>
        </w:r>
        <w:r w:rsidR="0009102D" w:rsidRPr="00A86788">
          <w:rPr>
            <w:rStyle w:val="Hyperlink"/>
            <w:noProof/>
            <w:lang w:eastAsia="ko-KR"/>
          </w:rPr>
          <w:t>sidelink HARQ buffer will not be flushed</w:t>
        </w:r>
        <w:r w:rsidR="0009102D" w:rsidRPr="00A86788">
          <w:rPr>
            <w:rStyle w:val="Hyperlink"/>
            <w:noProof/>
          </w:rPr>
          <w:t>.</w:t>
        </w:r>
      </w:hyperlink>
    </w:p>
    <w:p w14:paraId="6B40DEF1" w14:textId="001BCB3D" w:rsidR="0009102D" w:rsidRDefault="00892E1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68090105" w:history="1">
        <w:r w:rsidR="0009102D" w:rsidRPr="00A86788">
          <w:rPr>
            <w:rStyle w:val="Hyperlink"/>
            <w:noProof/>
          </w:rPr>
          <w:t>Observation 4</w:t>
        </w:r>
        <w:r w:rsidR="0009102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09102D" w:rsidRPr="00A86788">
          <w:rPr>
            <w:rStyle w:val="Hyperlink"/>
            <w:noProof/>
          </w:rPr>
          <w:t>Additional spec change due to Option 2 is unnecessary.</w:t>
        </w:r>
      </w:hyperlink>
    </w:p>
    <w:p w14:paraId="5505AD1A" w14:textId="1A25E4CD" w:rsidR="00064E39" w:rsidRPr="00233F05" w:rsidRDefault="00233F05" w:rsidP="00064E39">
      <w:pPr>
        <w:pStyle w:val="BodyText"/>
      </w:pPr>
      <w:r>
        <w:rPr>
          <w:b/>
          <w:bCs/>
        </w:rPr>
        <w:fldChar w:fldCharType="end"/>
      </w:r>
      <w:r w:rsidR="00586874" w:rsidRPr="00CE0424">
        <w:t xml:space="preserve">Based on the discussion </w:t>
      </w:r>
      <w:r w:rsidR="00586874">
        <w:t>i</w:t>
      </w:r>
      <w:r w:rsidR="00064E39">
        <w:t>n the previous sections</w:t>
      </w:r>
      <w:r w:rsidR="00064E39" w:rsidRPr="00CE0424">
        <w:t xml:space="preserve"> we </w:t>
      </w:r>
      <w:r w:rsidR="00064E39">
        <w:t xml:space="preserve">made the following </w:t>
      </w:r>
      <w:r w:rsidR="00266B01">
        <w:t>proposals</w:t>
      </w:r>
      <w:r w:rsidR="00064E39" w:rsidRPr="00CE0424">
        <w:t>:</w:t>
      </w:r>
      <w:r w:rsidR="00064E39">
        <w:rPr>
          <w:b/>
          <w:bCs/>
        </w:rPr>
        <w:t xml:space="preserve"> </w:t>
      </w:r>
    </w:p>
    <w:p w14:paraId="41B3DBC1" w14:textId="254A75F6" w:rsidR="0009102D" w:rsidRDefault="00064E3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68090106" w:history="1">
        <w:r w:rsidR="0009102D" w:rsidRPr="00233D3E">
          <w:rPr>
            <w:rStyle w:val="Hyperlink"/>
            <w:noProof/>
          </w:rPr>
          <w:t>Proposal 1</w:t>
        </w:r>
        <w:r w:rsidR="0009102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09102D" w:rsidRPr="00233D3E">
          <w:rPr>
            <w:rStyle w:val="Hyperlink"/>
            <w:noProof/>
            <w:lang w:eastAsia="ko-KR"/>
          </w:rPr>
          <w:t xml:space="preserve">No spec change is needed for the issue i.e., DG grant is wasted due to HARQ buffer flushing operation when </w:t>
        </w:r>
        <w:r w:rsidR="0009102D" w:rsidRPr="00233D3E">
          <w:rPr>
            <w:rStyle w:val="Hyperlink"/>
            <w:i/>
            <w:iCs/>
            <w:noProof/>
          </w:rPr>
          <w:t xml:space="preserve">sl-MaxTransNum </w:t>
        </w:r>
        <w:r w:rsidR="0009102D" w:rsidRPr="00233D3E">
          <w:rPr>
            <w:rStyle w:val="Hyperlink"/>
            <w:noProof/>
          </w:rPr>
          <w:t>is reached</w:t>
        </w:r>
        <w:r w:rsidR="0009102D" w:rsidRPr="00233D3E">
          <w:rPr>
            <w:rStyle w:val="Hyperlink"/>
            <w:noProof/>
            <w:lang w:eastAsia="ja-JP"/>
          </w:rPr>
          <w:t>.</w:t>
        </w:r>
      </w:hyperlink>
    </w:p>
    <w:p w14:paraId="29320649" w14:textId="26627723" w:rsidR="00064E39" w:rsidRPr="00CE0424" w:rsidRDefault="00064E39" w:rsidP="00064E39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0A1362E8" w14:textId="3B21C452" w:rsidR="005F3025" w:rsidRDefault="00064E39" w:rsidP="00266B01">
      <w:pPr>
        <w:pStyle w:val="Heading1"/>
      </w:pPr>
      <w:r w:rsidRPr="00CE0424">
        <w:t>References</w:t>
      </w:r>
      <w:bookmarkStart w:id="8" w:name="_Ref174151459"/>
      <w:bookmarkStart w:id="9" w:name="_Ref189809556"/>
      <w:bookmarkEnd w:id="7"/>
    </w:p>
    <w:p w14:paraId="33597D4B" w14:textId="6F4C73AF" w:rsidR="00F03645" w:rsidRDefault="00F03645" w:rsidP="00C63565">
      <w:pPr>
        <w:pStyle w:val="Reference"/>
      </w:pPr>
      <w:r w:rsidRPr="00D83CB6">
        <w:t>3GPP T</w:t>
      </w:r>
      <w:r w:rsidR="00150EE3">
        <w:t>S</w:t>
      </w:r>
      <w:r w:rsidRPr="00D83CB6">
        <w:t xml:space="preserve"> </w:t>
      </w:r>
      <w:r w:rsidR="00150EE3">
        <w:t>38.331</w:t>
      </w:r>
      <w:r w:rsidRPr="00D83CB6">
        <w:t>: “</w:t>
      </w:r>
      <w:r w:rsidR="00C63565">
        <w:t>Radio Resource Control (RRC) protocol specification (Release 16)</w:t>
      </w:r>
      <w:r w:rsidRPr="00D83CB6">
        <w:t>”</w:t>
      </w:r>
      <w:r>
        <w:t xml:space="preserve"> </w:t>
      </w:r>
    </w:p>
    <w:p w14:paraId="0B286929" w14:textId="662A5C60" w:rsidR="00F03645" w:rsidRDefault="00F03645" w:rsidP="000D67B3">
      <w:pPr>
        <w:pStyle w:val="Reference"/>
      </w:pPr>
      <w:r w:rsidRPr="004D421D">
        <w:t xml:space="preserve">3GPP TS </w:t>
      </w:r>
      <w:r w:rsidR="00150EE3">
        <w:t>38.321</w:t>
      </w:r>
      <w:r w:rsidRPr="004D421D">
        <w:t>: “</w:t>
      </w:r>
      <w:r w:rsidR="000D67B3">
        <w:t>Medium Access Control (MAC) protocol specification (Release 16)</w:t>
      </w:r>
      <w:r w:rsidRPr="004D421D">
        <w:t>”</w:t>
      </w:r>
      <w:r w:rsidR="000D67B3">
        <w:t xml:space="preserve"> </w:t>
      </w:r>
    </w:p>
    <w:p w14:paraId="19755143" w14:textId="77777777" w:rsidR="00C6633A" w:rsidRPr="00C6633A" w:rsidRDefault="00C6633A" w:rsidP="00C6633A"/>
    <w:bookmarkEnd w:id="8"/>
    <w:bookmarkEnd w:id="9"/>
    <w:p w14:paraId="24C620AB" w14:textId="77777777" w:rsidR="003A7EF3" w:rsidRPr="00CE0424" w:rsidRDefault="003A7EF3" w:rsidP="00CE0424">
      <w:pPr>
        <w:pStyle w:val="BodyText"/>
      </w:pPr>
    </w:p>
    <w:sectPr w:rsidR="003A7EF3" w:rsidRPr="00CE0424" w:rsidSect="00064E39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3A1192" w14:textId="77777777" w:rsidR="00892E17" w:rsidRDefault="00892E17">
      <w:r>
        <w:separator/>
      </w:r>
    </w:p>
  </w:endnote>
  <w:endnote w:type="continuationSeparator" w:id="0">
    <w:p w14:paraId="3D6D2CDA" w14:textId="77777777" w:rsidR="00892E17" w:rsidRDefault="00892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55DB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3DD50C" w14:textId="77777777" w:rsidR="00892E17" w:rsidRDefault="00892E17">
      <w:r>
        <w:separator/>
      </w:r>
    </w:p>
  </w:footnote>
  <w:footnote w:type="continuationSeparator" w:id="0">
    <w:p w14:paraId="412B066E" w14:textId="77777777" w:rsidR="00892E17" w:rsidRDefault="00892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26AC7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78D0202"/>
    <w:multiLevelType w:val="hybridMultilevel"/>
    <w:tmpl w:val="74008D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A01852"/>
    <w:multiLevelType w:val="hybridMultilevel"/>
    <w:tmpl w:val="F176D5F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CF4463"/>
    <w:multiLevelType w:val="hybridMultilevel"/>
    <w:tmpl w:val="B2620AF6"/>
    <w:lvl w:ilvl="0" w:tplc="041D000F">
      <w:start w:val="1"/>
      <w:numFmt w:val="decimal"/>
      <w:lvlText w:val="%1."/>
      <w:lvlJc w:val="left"/>
      <w:pPr>
        <w:ind w:left="1364" w:hanging="360"/>
      </w:pPr>
    </w:lvl>
    <w:lvl w:ilvl="1" w:tplc="041D0019" w:tentative="1">
      <w:start w:val="1"/>
      <w:numFmt w:val="lowerLetter"/>
      <w:lvlText w:val="%2."/>
      <w:lvlJc w:val="left"/>
      <w:pPr>
        <w:ind w:left="2084" w:hanging="360"/>
      </w:pPr>
    </w:lvl>
    <w:lvl w:ilvl="2" w:tplc="041D001B" w:tentative="1">
      <w:start w:val="1"/>
      <w:numFmt w:val="lowerRoman"/>
      <w:lvlText w:val="%3."/>
      <w:lvlJc w:val="right"/>
      <w:pPr>
        <w:ind w:left="2804" w:hanging="180"/>
      </w:pPr>
    </w:lvl>
    <w:lvl w:ilvl="3" w:tplc="041D000F" w:tentative="1">
      <w:start w:val="1"/>
      <w:numFmt w:val="decimal"/>
      <w:lvlText w:val="%4."/>
      <w:lvlJc w:val="left"/>
      <w:pPr>
        <w:ind w:left="3524" w:hanging="360"/>
      </w:pPr>
    </w:lvl>
    <w:lvl w:ilvl="4" w:tplc="041D0019" w:tentative="1">
      <w:start w:val="1"/>
      <w:numFmt w:val="lowerLetter"/>
      <w:lvlText w:val="%5."/>
      <w:lvlJc w:val="left"/>
      <w:pPr>
        <w:ind w:left="4244" w:hanging="360"/>
      </w:pPr>
    </w:lvl>
    <w:lvl w:ilvl="5" w:tplc="041D001B" w:tentative="1">
      <w:start w:val="1"/>
      <w:numFmt w:val="lowerRoman"/>
      <w:lvlText w:val="%6."/>
      <w:lvlJc w:val="right"/>
      <w:pPr>
        <w:ind w:left="4964" w:hanging="180"/>
      </w:pPr>
    </w:lvl>
    <w:lvl w:ilvl="6" w:tplc="041D000F" w:tentative="1">
      <w:start w:val="1"/>
      <w:numFmt w:val="decimal"/>
      <w:lvlText w:val="%7."/>
      <w:lvlJc w:val="left"/>
      <w:pPr>
        <w:ind w:left="5684" w:hanging="360"/>
      </w:pPr>
    </w:lvl>
    <w:lvl w:ilvl="7" w:tplc="041D0019" w:tentative="1">
      <w:start w:val="1"/>
      <w:numFmt w:val="lowerLetter"/>
      <w:lvlText w:val="%8."/>
      <w:lvlJc w:val="left"/>
      <w:pPr>
        <w:ind w:left="6404" w:hanging="360"/>
      </w:pPr>
    </w:lvl>
    <w:lvl w:ilvl="8" w:tplc="041D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ECC7B15"/>
    <w:multiLevelType w:val="hybridMultilevel"/>
    <w:tmpl w:val="4A9CB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6402DE"/>
    <w:multiLevelType w:val="hybridMultilevel"/>
    <w:tmpl w:val="5324EDF8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5" w15:restartNumberingAfterBreak="0">
    <w:nsid w:val="691A599D"/>
    <w:multiLevelType w:val="hybridMultilevel"/>
    <w:tmpl w:val="E690BB8E"/>
    <w:lvl w:ilvl="0" w:tplc="86B2035A">
      <w:numFmt w:val="bullet"/>
      <w:lvlText w:val="•"/>
      <w:lvlJc w:val="left"/>
      <w:pPr>
        <w:ind w:left="161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6" w15:restartNumberingAfterBreak="0">
    <w:nsid w:val="6E3C41D0"/>
    <w:multiLevelType w:val="hybridMultilevel"/>
    <w:tmpl w:val="38A0D508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FF96032"/>
    <w:multiLevelType w:val="hybridMultilevel"/>
    <w:tmpl w:val="64D84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1941189"/>
    <w:multiLevelType w:val="hybridMultilevel"/>
    <w:tmpl w:val="E702F366"/>
    <w:lvl w:ilvl="0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A3F1513"/>
    <w:multiLevelType w:val="hybridMultilevel"/>
    <w:tmpl w:val="A2CE5A58"/>
    <w:lvl w:ilvl="0" w:tplc="4E769390">
      <w:numFmt w:val="bullet"/>
      <w:lvlText w:val="-"/>
      <w:lvlJc w:val="left"/>
      <w:pPr>
        <w:ind w:left="18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2" w15:restartNumberingAfterBreak="0">
    <w:nsid w:val="7FB354B8"/>
    <w:multiLevelType w:val="multilevel"/>
    <w:tmpl w:val="FA8C6248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color w:val="auto"/>
      </w:rPr>
    </w:lvl>
    <w:lvl w:ilvl="2">
      <w:start w:val="1"/>
      <w:numFmt w:val="bullet"/>
      <w:lvlText w:val=""/>
      <w:lvlJc w:val="left"/>
      <w:pPr>
        <w:ind w:left="1071" w:hanging="35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428" w:hanging="357"/>
      </w:pPr>
      <w:rPr>
        <w:rFonts w:ascii="Ericsson Hilda" w:hAnsi="Ericsson Hilda" w:hint="default"/>
      </w:rPr>
    </w:lvl>
    <w:lvl w:ilvl="4">
      <w:start w:val="1"/>
      <w:numFmt w:val="bullet"/>
      <w:lvlText w:val=""/>
      <w:lvlJc w:val="left"/>
      <w:pPr>
        <w:ind w:left="1785" w:hanging="357"/>
      </w:pPr>
      <w:rPr>
        <w:rFonts w:ascii="Symbol" w:hAnsi="Symbol" w:hint="default"/>
        <w:color w:val="auto"/>
      </w:rPr>
    </w:lvl>
    <w:lvl w:ilvl="5">
      <w:start w:val="1"/>
      <w:numFmt w:val="decimal"/>
      <w:lvlText w:val=".....%6"/>
      <w:lvlJc w:val="left"/>
      <w:pPr>
        <w:ind w:left="2920" w:hanging="1135"/>
      </w:pPr>
      <w:rPr>
        <w:rFonts w:hint="default"/>
        <w:color w:val="auto"/>
      </w:rPr>
    </w:lvl>
    <w:lvl w:ilvl="6">
      <w:start w:val="1"/>
      <w:numFmt w:val="decimal"/>
      <w:lvlText w:val=".....%7.%6"/>
      <w:lvlJc w:val="left"/>
      <w:pPr>
        <w:ind w:left="2920" w:hanging="1134"/>
      </w:pPr>
      <w:rPr>
        <w:rFonts w:hint="default"/>
        <w:color w:val="auto"/>
      </w:rPr>
    </w:lvl>
    <w:lvl w:ilvl="7">
      <w:start w:val="1"/>
      <w:numFmt w:val="decimal"/>
      <w:lvlText w:val=".....%6.%8.%7"/>
      <w:lvlJc w:val="left"/>
      <w:pPr>
        <w:ind w:left="2920" w:hanging="1134"/>
      </w:pPr>
      <w:rPr>
        <w:rFonts w:hint="default"/>
      </w:rPr>
    </w:lvl>
    <w:lvl w:ilvl="8">
      <w:start w:val="1"/>
      <w:numFmt w:val="decimal"/>
      <w:lvlText w:val=".....%9.%6.%7.%8"/>
      <w:lvlJc w:val="left"/>
      <w:pPr>
        <w:ind w:left="2920" w:hanging="1134"/>
      </w:pPr>
      <w:rPr>
        <w:rFonts w:hint="default"/>
        <w:color w:val="auto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4"/>
  </w:num>
  <w:num w:numId="5">
    <w:abstractNumId w:val="9"/>
  </w:num>
  <w:num w:numId="6">
    <w:abstractNumId w:val="16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2"/>
  </w:num>
  <w:num w:numId="17">
    <w:abstractNumId w:val="5"/>
  </w:num>
  <w:num w:numId="18">
    <w:abstractNumId w:val="6"/>
  </w:num>
  <w:num w:numId="19">
    <w:abstractNumId w:val="4"/>
  </w:num>
  <w:num w:numId="20">
    <w:abstractNumId w:val="30"/>
  </w:num>
  <w:num w:numId="21">
    <w:abstractNumId w:val="11"/>
  </w:num>
  <w:num w:numId="22">
    <w:abstractNumId w:val="27"/>
  </w:num>
  <w:num w:numId="23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32"/>
  </w:num>
  <w:num w:numId="26">
    <w:abstractNumId w:val="17"/>
  </w:num>
  <w:num w:numId="27">
    <w:abstractNumId w:val="29"/>
  </w:num>
  <w:num w:numId="28">
    <w:abstractNumId w:val="26"/>
  </w:num>
  <w:num w:numId="29">
    <w:abstractNumId w:val="7"/>
  </w:num>
  <w:num w:numId="30">
    <w:abstractNumId w:val="28"/>
  </w:num>
  <w:num w:numId="31">
    <w:abstractNumId w:val="24"/>
  </w:num>
  <w:num w:numId="32">
    <w:abstractNumId w:val="25"/>
  </w:num>
  <w:num w:numId="33">
    <w:abstractNumId w:val="23"/>
  </w:num>
  <w:num w:numId="34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AA6"/>
    <w:rsid w:val="000006E1"/>
    <w:rsid w:val="00002A37"/>
    <w:rsid w:val="0000564C"/>
    <w:rsid w:val="00006446"/>
    <w:rsid w:val="00006896"/>
    <w:rsid w:val="00007020"/>
    <w:rsid w:val="00007CDC"/>
    <w:rsid w:val="00011B28"/>
    <w:rsid w:val="00015D15"/>
    <w:rsid w:val="00025164"/>
    <w:rsid w:val="0002564D"/>
    <w:rsid w:val="00025ECA"/>
    <w:rsid w:val="0002615C"/>
    <w:rsid w:val="00026E18"/>
    <w:rsid w:val="000325B8"/>
    <w:rsid w:val="00034C15"/>
    <w:rsid w:val="00036577"/>
    <w:rsid w:val="00036BA1"/>
    <w:rsid w:val="000413BB"/>
    <w:rsid w:val="000422E2"/>
    <w:rsid w:val="00042F22"/>
    <w:rsid w:val="000444EF"/>
    <w:rsid w:val="00047064"/>
    <w:rsid w:val="00047F40"/>
    <w:rsid w:val="00052A07"/>
    <w:rsid w:val="000534E3"/>
    <w:rsid w:val="000559AC"/>
    <w:rsid w:val="0005606A"/>
    <w:rsid w:val="00057117"/>
    <w:rsid w:val="000575BD"/>
    <w:rsid w:val="000616E7"/>
    <w:rsid w:val="0006311D"/>
    <w:rsid w:val="000644F3"/>
    <w:rsid w:val="0006487E"/>
    <w:rsid w:val="00064E39"/>
    <w:rsid w:val="00065E1A"/>
    <w:rsid w:val="00077E5F"/>
    <w:rsid w:val="0008036A"/>
    <w:rsid w:val="00081AE6"/>
    <w:rsid w:val="00084754"/>
    <w:rsid w:val="00085056"/>
    <w:rsid w:val="000855EB"/>
    <w:rsid w:val="00085B52"/>
    <w:rsid w:val="000866F2"/>
    <w:rsid w:val="0009009F"/>
    <w:rsid w:val="000904EA"/>
    <w:rsid w:val="0009102D"/>
    <w:rsid w:val="00091557"/>
    <w:rsid w:val="000924C1"/>
    <w:rsid w:val="000924F0"/>
    <w:rsid w:val="00093474"/>
    <w:rsid w:val="0009510F"/>
    <w:rsid w:val="000974A5"/>
    <w:rsid w:val="0009788E"/>
    <w:rsid w:val="000A1B7B"/>
    <w:rsid w:val="000A1C71"/>
    <w:rsid w:val="000A56F2"/>
    <w:rsid w:val="000A744E"/>
    <w:rsid w:val="000B2719"/>
    <w:rsid w:val="000B3606"/>
    <w:rsid w:val="000B3A8F"/>
    <w:rsid w:val="000B4AB9"/>
    <w:rsid w:val="000B5447"/>
    <w:rsid w:val="000B58C3"/>
    <w:rsid w:val="000B61E9"/>
    <w:rsid w:val="000C165A"/>
    <w:rsid w:val="000C1A2D"/>
    <w:rsid w:val="000C2E19"/>
    <w:rsid w:val="000C489A"/>
    <w:rsid w:val="000D0D07"/>
    <w:rsid w:val="000D1681"/>
    <w:rsid w:val="000D3DE2"/>
    <w:rsid w:val="000D4797"/>
    <w:rsid w:val="000D67B3"/>
    <w:rsid w:val="000E0527"/>
    <w:rsid w:val="000E1E92"/>
    <w:rsid w:val="000F06D6"/>
    <w:rsid w:val="000F0EB1"/>
    <w:rsid w:val="000F10E8"/>
    <w:rsid w:val="000F1106"/>
    <w:rsid w:val="000F3BE9"/>
    <w:rsid w:val="000F3F6C"/>
    <w:rsid w:val="000F6BBB"/>
    <w:rsid w:val="000F6DF3"/>
    <w:rsid w:val="0010017F"/>
    <w:rsid w:val="001005FF"/>
    <w:rsid w:val="00105B59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495F"/>
    <w:rsid w:val="001261E9"/>
    <w:rsid w:val="00126B4A"/>
    <w:rsid w:val="00132FD0"/>
    <w:rsid w:val="001344C0"/>
    <w:rsid w:val="001346FA"/>
    <w:rsid w:val="00135252"/>
    <w:rsid w:val="00137AB5"/>
    <w:rsid w:val="00137F0B"/>
    <w:rsid w:val="00144B15"/>
    <w:rsid w:val="0015043B"/>
    <w:rsid w:val="00150EE3"/>
    <w:rsid w:val="00151E23"/>
    <w:rsid w:val="001526E0"/>
    <w:rsid w:val="00152DF5"/>
    <w:rsid w:val="001534BB"/>
    <w:rsid w:val="00153C1B"/>
    <w:rsid w:val="001551B5"/>
    <w:rsid w:val="00156662"/>
    <w:rsid w:val="00162987"/>
    <w:rsid w:val="001659C1"/>
    <w:rsid w:val="00173A8E"/>
    <w:rsid w:val="00174844"/>
    <w:rsid w:val="0017502C"/>
    <w:rsid w:val="001760D2"/>
    <w:rsid w:val="0018143F"/>
    <w:rsid w:val="00181FF8"/>
    <w:rsid w:val="001868BD"/>
    <w:rsid w:val="00190AC1"/>
    <w:rsid w:val="0019341A"/>
    <w:rsid w:val="00196446"/>
    <w:rsid w:val="00197DF9"/>
    <w:rsid w:val="001A1987"/>
    <w:rsid w:val="001A2564"/>
    <w:rsid w:val="001A6173"/>
    <w:rsid w:val="001A6CBA"/>
    <w:rsid w:val="001B0D97"/>
    <w:rsid w:val="001B5A5D"/>
    <w:rsid w:val="001B70AB"/>
    <w:rsid w:val="001C1CE5"/>
    <w:rsid w:val="001C3D2A"/>
    <w:rsid w:val="001D51BA"/>
    <w:rsid w:val="001D53E7"/>
    <w:rsid w:val="001D6342"/>
    <w:rsid w:val="001D6D53"/>
    <w:rsid w:val="001D7629"/>
    <w:rsid w:val="001E58E2"/>
    <w:rsid w:val="001E7AED"/>
    <w:rsid w:val="001F36C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562"/>
    <w:rsid w:val="002124AB"/>
    <w:rsid w:val="00214C48"/>
    <w:rsid w:val="00214DA8"/>
    <w:rsid w:val="00215423"/>
    <w:rsid w:val="002158FA"/>
    <w:rsid w:val="00220600"/>
    <w:rsid w:val="002224DB"/>
    <w:rsid w:val="00223FCB"/>
    <w:rsid w:val="002252C3"/>
    <w:rsid w:val="00225962"/>
    <w:rsid w:val="00225C54"/>
    <w:rsid w:val="002262D6"/>
    <w:rsid w:val="002264D1"/>
    <w:rsid w:val="00230765"/>
    <w:rsid w:val="00230D18"/>
    <w:rsid w:val="002319E4"/>
    <w:rsid w:val="00231F4A"/>
    <w:rsid w:val="00233226"/>
    <w:rsid w:val="00233F05"/>
    <w:rsid w:val="00235632"/>
    <w:rsid w:val="00235872"/>
    <w:rsid w:val="00241559"/>
    <w:rsid w:val="002435B3"/>
    <w:rsid w:val="002444CE"/>
    <w:rsid w:val="002458EB"/>
    <w:rsid w:val="002500C8"/>
    <w:rsid w:val="00252B04"/>
    <w:rsid w:val="00257543"/>
    <w:rsid w:val="002617E7"/>
    <w:rsid w:val="00264228"/>
    <w:rsid w:val="00264334"/>
    <w:rsid w:val="0026473E"/>
    <w:rsid w:val="00265DC7"/>
    <w:rsid w:val="00266214"/>
    <w:rsid w:val="00266B01"/>
    <w:rsid w:val="00267C83"/>
    <w:rsid w:val="00270DBE"/>
    <w:rsid w:val="0027144F"/>
    <w:rsid w:val="00271813"/>
    <w:rsid w:val="00271F3A"/>
    <w:rsid w:val="00273278"/>
    <w:rsid w:val="002737F4"/>
    <w:rsid w:val="002805F5"/>
    <w:rsid w:val="00280751"/>
    <w:rsid w:val="00281F6B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330"/>
    <w:rsid w:val="002B14E8"/>
    <w:rsid w:val="002B24D6"/>
    <w:rsid w:val="002C41E6"/>
    <w:rsid w:val="002C58D8"/>
    <w:rsid w:val="002C708B"/>
    <w:rsid w:val="002D071A"/>
    <w:rsid w:val="002D2698"/>
    <w:rsid w:val="002D34B2"/>
    <w:rsid w:val="002D45D5"/>
    <w:rsid w:val="002D48B0"/>
    <w:rsid w:val="002D5B37"/>
    <w:rsid w:val="002D643D"/>
    <w:rsid w:val="002D7637"/>
    <w:rsid w:val="002E17F2"/>
    <w:rsid w:val="002E6687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5A72"/>
    <w:rsid w:val="00317874"/>
    <w:rsid w:val="003203ED"/>
    <w:rsid w:val="00322C9F"/>
    <w:rsid w:val="00324D23"/>
    <w:rsid w:val="00331751"/>
    <w:rsid w:val="00334579"/>
    <w:rsid w:val="00335858"/>
    <w:rsid w:val="00335F1F"/>
    <w:rsid w:val="00336BDA"/>
    <w:rsid w:val="00341A2C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0A3F"/>
    <w:rsid w:val="00381A09"/>
    <w:rsid w:val="00385BF0"/>
    <w:rsid w:val="003871A5"/>
    <w:rsid w:val="003901E9"/>
    <w:rsid w:val="003939FF"/>
    <w:rsid w:val="00396445"/>
    <w:rsid w:val="003976EB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2601"/>
    <w:rsid w:val="003D3C45"/>
    <w:rsid w:val="003D5B1F"/>
    <w:rsid w:val="003E0AF6"/>
    <w:rsid w:val="003E15FA"/>
    <w:rsid w:val="003E55E4"/>
    <w:rsid w:val="003E74E3"/>
    <w:rsid w:val="003F05C7"/>
    <w:rsid w:val="003F2CD4"/>
    <w:rsid w:val="003F4C75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BED"/>
    <w:rsid w:val="00421105"/>
    <w:rsid w:val="00422AA4"/>
    <w:rsid w:val="004242F4"/>
    <w:rsid w:val="00425071"/>
    <w:rsid w:val="00427248"/>
    <w:rsid w:val="004278B5"/>
    <w:rsid w:val="00437447"/>
    <w:rsid w:val="00441A92"/>
    <w:rsid w:val="00442987"/>
    <w:rsid w:val="00443008"/>
    <w:rsid w:val="004431DC"/>
    <w:rsid w:val="00444C24"/>
    <w:rsid w:val="00444F56"/>
    <w:rsid w:val="00446488"/>
    <w:rsid w:val="004517AA"/>
    <w:rsid w:val="00452CAC"/>
    <w:rsid w:val="00454D28"/>
    <w:rsid w:val="00457565"/>
    <w:rsid w:val="00457B71"/>
    <w:rsid w:val="004669E2"/>
    <w:rsid w:val="00470C31"/>
    <w:rsid w:val="00471DE0"/>
    <w:rsid w:val="004730E4"/>
    <w:rsid w:val="004734D0"/>
    <w:rsid w:val="0047556B"/>
    <w:rsid w:val="004760FA"/>
    <w:rsid w:val="00477768"/>
    <w:rsid w:val="00477B29"/>
    <w:rsid w:val="00492BC5"/>
    <w:rsid w:val="004964F1"/>
    <w:rsid w:val="004A0C47"/>
    <w:rsid w:val="004A16BC"/>
    <w:rsid w:val="004A2B94"/>
    <w:rsid w:val="004B258B"/>
    <w:rsid w:val="004B53F0"/>
    <w:rsid w:val="004B6F6A"/>
    <w:rsid w:val="004B7C0C"/>
    <w:rsid w:val="004C04EC"/>
    <w:rsid w:val="004C3898"/>
    <w:rsid w:val="004D36B1"/>
    <w:rsid w:val="004D7EBD"/>
    <w:rsid w:val="004E2680"/>
    <w:rsid w:val="004E28F9"/>
    <w:rsid w:val="004E3302"/>
    <w:rsid w:val="004E462E"/>
    <w:rsid w:val="004E53C5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4AC2"/>
    <w:rsid w:val="005153A7"/>
    <w:rsid w:val="005219CF"/>
    <w:rsid w:val="00522AEB"/>
    <w:rsid w:val="00530140"/>
    <w:rsid w:val="00532834"/>
    <w:rsid w:val="0053342E"/>
    <w:rsid w:val="00534B59"/>
    <w:rsid w:val="00536759"/>
    <w:rsid w:val="005374E9"/>
    <w:rsid w:val="00537C62"/>
    <w:rsid w:val="00546970"/>
    <w:rsid w:val="00554E19"/>
    <w:rsid w:val="005552B2"/>
    <w:rsid w:val="0056121F"/>
    <w:rsid w:val="00564DF9"/>
    <w:rsid w:val="00565364"/>
    <w:rsid w:val="00572505"/>
    <w:rsid w:val="00582809"/>
    <w:rsid w:val="00586874"/>
    <w:rsid w:val="0058798C"/>
    <w:rsid w:val="005900FA"/>
    <w:rsid w:val="005935A4"/>
    <w:rsid w:val="00593EA2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1EF4"/>
    <w:rsid w:val="005C44AC"/>
    <w:rsid w:val="005C74FB"/>
    <w:rsid w:val="005D0A6F"/>
    <w:rsid w:val="005D1602"/>
    <w:rsid w:val="005D5ABC"/>
    <w:rsid w:val="005E385F"/>
    <w:rsid w:val="005E5B81"/>
    <w:rsid w:val="005F1D4D"/>
    <w:rsid w:val="005F2CB1"/>
    <w:rsid w:val="005F3025"/>
    <w:rsid w:val="005F618C"/>
    <w:rsid w:val="005F70BD"/>
    <w:rsid w:val="0060283C"/>
    <w:rsid w:val="00603647"/>
    <w:rsid w:val="00604F14"/>
    <w:rsid w:val="00611B83"/>
    <w:rsid w:val="00613257"/>
    <w:rsid w:val="006171AB"/>
    <w:rsid w:val="00620A71"/>
    <w:rsid w:val="00620D80"/>
    <w:rsid w:val="006234A6"/>
    <w:rsid w:val="0062585D"/>
    <w:rsid w:val="00630001"/>
    <w:rsid w:val="006311B3"/>
    <w:rsid w:val="0063284C"/>
    <w:rsid w:val="0063400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3E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DFC"/>
    <w:rsid w:val="006771F9"/>
    <w:rsid w:val="006776D7"/>
    <w:rsid w:val="00681003"/>
    <w:rsid w:val="006817C9"/>
    <w:rsid w:val="00683ECE"/>
    <w:rsid w:val="00685F92"/>
    <w:rsid w:val="00690FE0"/>
    <w:rsid w:val="00695529"/>
    <w:rsid w:val="00695FC2"/>
    <w:rsid w:val="00696949"/>
    <w:rsid w:val="00697052"/>
    <w:rsid w:val="006A46FB"/>
    <w:rsid w:val="006A5E28"/>
    <w:rsid w:val="006A697B"/>
    <w:rsid w:val="006A7AFF"/>
    <w:rsid w:val="006B092D"/>
    <w:rsid w:val="006B1816"/>
    <w:rsid w:val="006B2099"/>
    <w:rsid w:val="006B2E67"/>
    <w:rsid w:val="006B4F48"/>
    <w:rsid w:val="006B50CF"/>
    <w:rsid w:val="006B6551"/>
    <w:rsid w:val="006C03B8"/>
    <w:rsid w:val="006C5EC9"/>
    <w:rsid w:val="006C6059"/>
    <w:rsid w:val="006C7522"/>
    <w:rsid w:val="006D67C2"/>
    <w:rsid w:val="006D6F08"/>
    <w:rsid w:val="006E062C"/>
    <w:rsid w:val="006E0B24"/>
    <w:rsid w:val="006E1C82"/>
    <w:rsid w:val="006E28B7"/>
    <w:rsid w:val="006E2A9B"/>
    <w:rsid w:val="006E3310"/>
    <w:rsid w:val="006E44B4"/>
    <w:rsid w:val="006E4E39"/>
    <w:rsid w:val="006E565E"/>
    <w:rsid w:val="006E673D"/>
    <w:rsid w:val="006E7D3B"/>
    <w:rsid w:val="006F1B70"/>
    <w:rsid w:val="006F341D"/>
    <w:rsid w:val="006F3CDE"/>
    <w:rsid w:val="006F58D4"/>
    <w:rsid w:val="006F5E24"/>
    <w:rsid w:val="006F5FC8"/>
    <w:rsid w:val="006F6582"/>
    <w:rsid w:val="007006B1"/>
    <w:rsid w:val="0070346E"/>
    <w:rsid w:val="00704EDB"/>
    <w:rsid w:val="00705BD5"/>
    <w:rsid w:val="00706101"/>
    <w:rsid w:val="00707072"/>
    <w:rsid w:val="00707D61"/>
    <w:rsid w:val="00712287"/>
    <w:rsid w:val="00712772"/>
    <w:rsid w:val="007148D3"/>
    <w:rsid w:val="00715B9A"/>
    <w:rsid w:val="00722B24"/>
    <w:rsid w:val="007257D0"/>
    <w:rsid w:val="00726EA6"/>
    <w:rsid w:val="00727208"/>
    <w:rsid w:val="00727680"/>
    <w:rsid w:val="00727F3D"/>
    <w:rsid w:val="007335EB"/>
    <w:rsid w:val="007348B1"/>
    <w:rsid w:val="007362A6"/>
    <w:rsid w:val="00736D7D"/>
    <w:rsid w:val="00740E58"/>
    <w:rsid w:val="00744551"/>
    <w:rsid w:val="007445A0"/>
    <w:rsid w:val="00744BE2"/>
    <w:rsid w:val="0074524B"/>
    <w:rsid w:val="00746445"/>
    <w:rsid w:val="00747D8B"/>
    <w:rsid w:val="00750332"/>
    <w:rsid w:val="00751228"/>
    <w:rsid w:val="0075205E"/>
    <w:rsid w:val="0075464A"/>
    <w:rsid w:val="007571E1"/>
    <w:rsid w:val="00757A16"/>
    <w:rsid w:val="007604B2"/>
    <w:rsid w:val="00764693"/>
    <w:rsid w:val="00765281"/>
    <w:rsid w:val="00765398"/>
    <w:rsid w:val="00766BAD"/>
    <w:rsid w:val="007729A2"/>
    <w:rsid w:val="00772D37"/>
    <w:rsid w:val="00774225"/>
    <w:rsid w:val="007755F2"/>
    <w:rsid w:val="00775E89"/>
    <w:rsid w:val="00776971"/>
    <w:rsid w:val="00780A80"/>
    <w:rsid w:val="0078177E"/>
    <w:rsid w:val="0078304C"/>
    <w:rsid w:val="00783673"/>
    <w:rsid w:val="00785490"/>
    <w:rsid w:val="00791415"/>
    <w:rsid w:val="00792048"/>
    <w:rsid w:val="007925EA"/>
    <w:rsid w:val="00792C75"/>
    <w:rsid w:val="00792EC6"/>
    <w:rsid w:val="00793CD8"/>
    <w:rsid w:val="00795626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5EE6"/>
    <w:rsid w:val="007C05DD"/>
    <w:rsid w:val="007C3D18"/>
    <w:rsid w:val="007C60BF"/>
    <w:rsid w:val="007C6A07"/>
    <w:rsid w:val="007C6BCB"/>
    <w:rsid w:val="007C75A1"/>
    <w:rsid w:val="007C77A5"/>
    <w:rsid w:val="007D01E8"/>
    <w:rsid w:val="007D04E5"/>
    <w:rsid w:val="007D1D38"/>
    <w:rsid w:val="007D5901"/>
    <w:rsid w:val="007D7526"/>
    <w:rsid w:val="007E0023"/>
    <w:rsid w:val="007E4610"/>
    <w:rsid w:val="007E4715"/>
    <w:rsid w:val="007E505B"/>
    <w:rsid w:val="007E7091"/>
    <w:rsid w:val="008036B6"/>
    <w:rsid w:val="00803FAE"/>
    <w:rsid w:val="00805FF6"/>
    <w:rsid w:val="0080605F"/>
    <w:rsid w:val="00807786"/>
    <w:rsid w:val="00811F67"/>
    <w:rsid w:val="00811FCB"/>
    <w:rsid w:val="008158D6"/>
    <w:rsid w:val="00817196"/>
    <w:rsid w:val="00821EA3"/>
    <w:rsid w:val="008235DB"/>
    <w:rsid w:val="00824AB4"/>
    <w:rsid w:val="00825C42"/>
    <w:rsid w:val="00825D25"/>
    <w:rsid w:val="00825EE0"/>
    <w:rsid w:val="00827D6F"/>
    <w:rsid w:val="008376AC"/>
    <w:rsid w:val="008444E8"/>
    <w:rsid w:val="00844E80"/>
    <w:rsid w:val="00846FE7"/>
    <w:rsid w:val="00853584"/>
    <w:rsid w:val="00856911"/>
    <w:rsid w:val="00857FE9"/>
    <w:rsid w:val="008677FD"/>
    <w:rsid w:val="008706D4"/>
    <w:rsid w:val="00870F8A"/>
    <w:rsid w:val="008719A4"/>
    <w:rsid w:val="00871D23"/>
    <w:rsid w:val="00872BFE"/>
    <w:rsid w:val="00874312"/>
    <w:rsid w:val="0087437C"/>
    <w:rsid w:val="00875CD7"/>
    <w:rsid w:val="00876B4D"/>
    <w:rsid w:val="00877F18"/>
    <w:rsid w:val="00885922"/>
    <w:rsid w:val="00892E17"/>
    <w:rsid w:val="008941E3"/>
    <w:rsid w:val="00894A88"/>
    <w:rsid w:val="00895386"/>
    <w:rsid w:val="008A01AC"/>
    <w:rsid w:val="008A21FF"/>
    <w:rsid w:val="008A2CE2"/>
    <w:rsid w:val="008A30AC"/>
    <w:rsid w:val="008A44B8"/>
    <w:rsid w:val="008A51A8"/>
    <w:rsid w:val="008A54C7"/>
    <w:rsid w:val="008A5B8D"/>
    <w:rsid w:val="008A5D42"/>
    <w:rsid w:val="008A77D8"/>
    <w:rsid w:val="008B0483"/>
    <w:rsid w:val="008B120C"/>
    <w:rsid w:val="008B15F2"/>
    <w:rsid w:val="008B51A0"/>
    <w:rsid w:val="008B592A"/>
    <w:rsid w:val="008B7B5C"/>
    <w:rsid w:val="008C0C99"/>
    <w:rsid w:val="008C2017"/>
    <w:rsid w:val="008C2E08"/>
    <w:rsid w:val="008C34A1"/>
    <w:rsid w:val="008C4958"/>
    <w:rsid w:val="008C4BAA"/>
    <w:rsid w:val="008C6AE8"/>
    <w:rsid w:val="008C7573"/>
    <w:rsid w:val="008D00A5"/>
    <w:rsid w:val="008D0619"/>
    <w:rsid w:val="008D34F1"/>
    <w:rsid w:val="008D365D"/>
    <w:rsid w:val="008D39D8"/>
    <w:rsid w:val="008D547E"/>
    <w:rsid w:val="008D6D1A"/>
    <w:rsid w:val="008E065E"/>
    <w:rsid w:val="008E0927"/>
    <w:rsid w:val="008E1909"/>
    <w:rsid w:val="008E1E1E"/>
    <w:rsid w:val="008F1EAB"/>
    <w:rsid w:val="008F33DC"/>
    <w:rsid w:val="008F477F"/>
    <w:rsid w:val="008F4D20"/>
    <w:rsid w:val="008F68EB"/>
    <w:rsid w:val="00902350"/>
    <w:rsid w:val="0090336B"/>
    <w:rsid w:val="009053AA"/>
    <w:rsid w:val="009060AF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5407"/>
    <w:rsid w:val="00925623"/>
    <w:rsid w:val="00927294"/>
    <w:rsid w:val="00931BD9"/>
    <w:rsid w:val="00932375"/>
    <w:rsid w:val="00933D0A"/>
    <w:rsid w:val="009368F3"/>
    <w:rsid w:val="00937093"/>
    <w:rsid w:val="00941636"/>
    <w:rsid w:val="009427B3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A37"/>
    <w:rsid w:val="00974C3D"/>
    <w:rsid w:val="0097603D"/>
    <w:rsid w:val="0097680B"/>
    <w:rsid w:val="00976949"/>
    <w:rsid w:val="00980477"/>
    <w:rsid w:val="00983BA3"/>
    <w:rsid w:val="00985253"/>
    <w:rsid w:val="009853B3"/>
    <w:rsid w:val="00985DFA"/>
    <w:rsid w:val="00990630"/>
    <w:rsid w:val="00991761"/>
    <w:rsid w:val="00994DCA"/>
    <w:rsid w:val="009960EC"/>
    <w:rsid w:val="009970DD"/>
    <w:rsid w:val="009A0FBA"/>
    <w:rsid w:val="009A1601"/>
    <w:rsid w:val="009A2CC2"/>
    <w:rsid w:val="009A3BB6"/>
    <w:rsid w:val="009A4175"/>
    <w:rsid w:val="009A462D"/>
    <w:rsid w:val="009A5CBA"/>
    <w:rsid w:val="009B0EBC"/>
    <w:rsid w:val="009B1F30"/>
    <w:rsid w:val="009B3AC2"/>
    <w:rsid w:val="009B4DF4"/>
    <w:rsid w:val="009B564E"/>
    <w:rsid w:val="009B5C67"/>
    <w:rsid w:val="009B7E87"/>
    <w:rsid w:val="009C0169"/>
    <w:rsid w:val="009C403E"/>
    <w:rsid w:val="009C6872"/>
    <w:rsid w:val="009D4C50"/>
    <w:rsid w:val="009D4FF0"/>
    <w:rsid w:val="009D703C"/>
    <w:rsid w:val="009D718F"/>
    <w:rsid w:val="009E068F"/>
    <w:rsid w:val="009E14E0"/>
    <w:rsid w:val="009E35DB"/>
    <w:rsid w:val="009E47A3"/>
    <w:rsid w:val="009E62AD"/>
    <w:rsid w:val="009E639F"/>
    <w:rsid w:val="009F08F3"/>
    <w:rsid w:val="009F23D8"/>
    <w:rsid w:val="009F344F"/>
    <w:rsid w:val="009F4F50"/>
    <w:rsid w:val="00A00237"/>
    <w:rsid w:val="00A031D8"/>
    <w:rsid w:val="00A048A8"/>
    <w:rsid w:val="00A04F49"/>
    <w:rsid w:val="00A13E54"/>
    <w:rsid w:val="00A17F63"/>
    <w:rsid w:val="00A2193B"/>
    <w:rsid w:val="00A2351A"/>
    <w:rsid w:val="00A24A43"/>
    <w:rsid w:val="00A264A9"/>
    <w:rsid w:val="00A26DCF"/>
    <w:rsid w:val="00A27785"/>
    <w:rsid w:val="00A30187"/>
    <w:rsid w:val="00A3448A"/>
    <w:rsid w:val="00A36297"/>
    <w:rsid w:val="00A4061D"/>
    <w:rsid w:val="00A41E2B"/>
    <w:rsid w:val="00A45B74"/>
    <w:rsid w:val="00A52E1D"/>
    <w:rsid w:val="00A5702C"/>
    <w:rsid w:val="00A57092"/>
    <w:rsid w:val="00A61499"/>
    <w:rsid w:val="00A62A77"/>
    <w:rsid w:val="00A62AC4"/>
    <w:rsid w:val="00A63483"/>
    <w:rsid w:val="00A657D7"/>
    <w:rsid w:val="00A65FA7"/>
    <w:rsid w:val="00A660AC"/>
    <w:rsid w:val="00A677AD"/>
    <w:rsid w:val="00A67E6C"/>
    <w:rsid w:val="00A7116C"/>
    <w:rsid w:val="00A71B99"/>
    <w:rsid w:val="00A739D0"/>
    <w:rsid w:val="00A74F39"/>
    <w:rsid w:val="00A761D4"/>
    <w:rsid w:val="00A76D3A"/>
    <w:rsid w:val="00A77EC4"/>
    <w:rsid w:val="00A85071"/>
    <w:rsid w:val="00A92879"/>
    <w:rsid w:val="00A9442A"/>
    <w:rsid w:val="00A979C8"/>
    <w:rsid w:val="00AA016F"/>
    <w:rsid w:val="00AA1ED6"/>
    <w:rsid w:val="00AA51D6"/>
    <w:rsid w:val="00AA7ACE"/>
    <w:rsid w:val="00AB0BC8"/>
    <w:rsid w:val="00AB11CA"/>
    <w:rsid w:val="00AB14D9"/>
    <w:rsid w:val="00AB4AB8"/>
    <w:rsid w:val="00AB6303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6058"/>
    <w:rsid w:val="00AE0EEF"/>
    <w:rsid w:val="00AE27AC"/>
    <w:rsid w:val="00AE40E0"/>
    <w:rsid w:val="00AE4DBA"/>
    <w:rsid w:val="00AE4F07"/>
    <w:rsid w:val="00AF03BD"/>
    <w:rsid w:val="00AF1C5D"/>
    <w:rsid w:val="00AF42D7"/>
    <w:rsid w:val="00AF4D01"/>
    <w:rsid w:val="00AF527E"/>
    <w:rsid w:val="00B006FE"/>
    <w:rsid w:val="00B007CB"/>
    <w:rsid w:val="00B02AA9"/>
    <w:rsid w:val="00B02FA3"/>
    <w:rsid w:val="00B05084"/>
    <w:rsid w:val="00B078EC"/>
    <w:rsid w:val="00B0795C"/>
    <w:rsid w:val="00B103FA"/>
    <w:rsid w:val="00B157F9"/>
    <w:rsid w:val="00B20256"/>
    <w:rsid w:val="00B20D09"/>
    <w:rsid w:val="00B21539"/>
    <w:rsid w:val="00B240DB"/>
    <w:rsid w:val="00B2763F"/>
    <w:rsid w:val="00B27AAC"/>
    <w:rsid w:val="00B30929"/>
    <w:rsid w:val="00B32D16"/>
    <w:rsid w:val="00B33626"/>
    <w:rsid w:val="00B361A7"/>
    <w:rsid w:val="00B372AA"/>
    <w:rsid w:val="00B40445"/>
    <w:rsid w:val="00B409E0"/>
    <w:rsid w:val="00B41309"/>
    <w:rsid w:val="00B41888"/>
    <w:rsid w:val="00B45A52"/>
    <w:rsid w:val="00B46175"/>
    <w:rsid w:val="00B530DF"/>
    <w:rsid w:val="00B548B7"/>
    <w:rsid w:val="00B647FA"/>
    <w:rsid w:val="00B664C7"/>
    <w:rsid w:val="00B67C39"/>
    <w:rsid w:val="00B7060C"/>
    <w:rsid w:val="00B70A47"/>
    <w:rsid w:val="00B71FA8"/>
    <w:rsid w:val="00B739F6"/>
    <w:rsid w:val="00B80824"/>
    <w:rsid w:val="00B81A6C"/>
    <w:rsid w:val="00B83897"/>
    <w:rsid w:val="00B83A64"/>
    <w:rsid w:val="00B85DE5"/>
    <w:rsid w:val="00B85DE9"/>
    <w:rsid w:val="00B86BD9"/>
    <w:rsid w:val="00B877DC"/>
    <w:rsid w:val="00B90F73"/>
    <w:rsid w:val="00B93B59"/>
    <w:rsid w:val="00B9406A"/>
    <w:rsid w:val="00B9435A"/>
    <w:rsid w:val="00B9550B"/>
    <w:rsid w:val="00B9665A"/>
    <w:rsid w:val="00BA2280"/>
    <w:rsid w:val="00BA2A08"/>
    <w:rsid w:val="00BA56D2"/>
    <w:rsid w:val="00BA76E0"/>
    <w:rsid w:val="00BB2A25"/>
    <w:rsid w:val="00BB51E9"/>
    <w:rsid w:val="00BC0FDC"/>
    <w:rsid w:val="00BC1633"/>
    <w:rsid w:val="00BC3053"/>
    <w:rsid w:val="00BC4D2E"/>
    <w:rsid w:val="00BC6F3A"/>
    <w:rsid w:val="00BC79FD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0403"/>
    <w:rsid w:val="00C015F1"/>
    <w:rsid w:val="00C01F33"/>
    <w:rsid w:val="00C02CC6"/>
    <w:rsid w:val="00C040F7"/>
    <w:rsid w:val="00C044AB"/>
    <w:rsid w:val="00C0503F"/>
    <w:rsid w:val="00C05706"/>
    <w:rsid w:val="00C07377"/>
    <w:rsid w:val="00C10478"/>
    <w:rsid w:val="00C10DBB"/>
    <w:rsid w:val="00C12107"/>
    <w:rsid w:val="00C14D4B"/>
    <w:rsid w:val="00C154BB"/>
    <w:rsid w:val="00C23309"/>
    <w:rsid w:val="00C268E6"/>
    <w:rsid w:val="00C279B5"/>
    <w:rsid w:val="00C27C45"/>
    <w:rsid w:val="00C3719D"/>
    <w:rsid w:val="00C37CB2"/>
    <w:rsid w:val="00C40175"/>
    <w:rsid w:val="00C43DA3"/>
    <w:rsid w:val="00C473A5"/>
    <w:rsid w:val="00C54995"/>
    <w:rsid w:val="00C54D41"/>
    <w:rsid w:val="00C60783"/>
    <w:rsid w:val="00C62DD5"/>
    <w:rsid w:val="00C63565"/>
    <w:rsid w:val="00C64672"/>
    <w:rsid w:val="00C65D2A"/>
    <w:rsid w:val="00C6633A"/>
    <w:rsid w:val="00C70697"/>
    <w:rsid w:val="00C706DA"/>
    <w:rsid w:val="00C72093"/>
    <w:rsid w:val="00C72EF4"/>
    <w:rsid w:val="00C744FE"/>
    <w:rsid w:val="00C75D2F"/>
    <w:rsid w:val="00C767BE"/>
    <w:rsid w:val="00C76E3C"/>
    <w:rsid w:val="00C81568"/>
    <w:rsid w:val="00C8157C"/>
    <w:rsid w:val="00C81A79"/>
    <w:rsid w:val="00C81DB0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7170"/>
    <w:rsid w:val="00CC040E"/>
    <w:rsid w:val="00CC111F"/>
    <w:rsid w:val="00CC2011"/>
    <w:rsid w:val="00CC2AA6"/>
    <w:rsid w:val="00CC3EA0"/>
    <w:rsid w:val="00CC7B45"/>
    <w:rsid w:val="00CD1188"/>
    <w:rsid w:val="00CD2ED1"/>
    <w:rsid w:val="00CD337B"/>
    <w:rsid w:val="00CD500C"/>
    <w:rsid w:val="00CD6946"/>
    <w:rsid w:val="00CE0424"/>
    <w:rsid w:val="00CE5B91"/>
    <w:rsid w:val="00CE7561"/>
    <w:rsid w:val="00CF0597"/>
    <w:rsid w:val="00CF1354"/>
    <w:rsid w:val="00CF3B1F"/>
    <w:rsid w:val="00CF3BF6"/>
    <w:rsid w:val="00CF44BF"/>
    <w:rsid w:val="00CF4853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297F"/>
    <w:rsid w:val="00D42B45"/>
    <w:rsid w:val="00D4318F"/>
    <w:rsid w:val="00D4338F"/>
    <w:rsid w:val="00D438BF"/>
    <w:rsid w:val="00D440F8"/>
    <w:rsid w:val="00D546FF"/>
    <w:rsid w:val="00D55AD5"/>
    <w:rsid w:val="00D576CA"/>
    <w:rsid w:val="00D61AF5"/>
    <w:rsid w:val="00D6320A"/>
    <w:rsid w:val="00D652B5"/>
    <w:rsid w:val="00D66155"/>
    <w:rsid w:val="00D708B0"/>
    <w:rsid w:val="00D73732"/>
    <w:rsid w:val="00D76AF2"/>
    <w:rsid w:val="00D77B1D"/>
    <w:rsid w:val="00D8021F"/>
    <w:rsid w:val="00D80383"/>
    <w:rsid w:val="00D823C6"/>
    <w:rsid w:val="00D8327F"/>
    <w:rsid w:val="00D86014"/>
    <w:rsid w:val="00D86CA3"/>
    <w:rsid w:val="00D871CE"/>
    <w:rsid w:val="00D9196D"/>
    <w:rsid w:val="00D92982"/>
    <w:rsid w:val="00D975AE"/>
    <w:rsid w:val="00DA305E"/>
    <w:rsid w:val="00DA5417"/>
    <w:rsid w:val="00DA56E8"/>
    <w:rsid w:val="00DA6B9E"/>
    <w:rsid w:val="00DB0A9F"/>
    <w:rsid w:val="00DB377D"/>
    <w:rsid w:val="00DB6352"/>
    <w:rsid w:val="00DC2D36"/>
    <w:rsid w:val="00DC53EF"/>
    <w:rsid w:val="00DC6D67"/>
    <w:rsid w:val="00DE1235"/>
    <w:rsid w:val="00DE2300"/>
    <w:rsid w:val="00DE5570"/>
    <w:rsid w:val="00DE5608"/>
    <w:rsid w:val="00DE58D0"/>
    <w:rsid w:val="00DE654F"/>
    <w:rsid w:val="00DF0B6E"/>
    <w:rsid w:val="00DF15E0"/>
    <w:rsid w:val="00DF37A0"/>
    <w:rsid w:val="00E07B0E"/>
    <w:rsid w:val="00E110E7"/>
    <w:rsid w:val="00E11B20"/>
    <w:rsid w:val="00E1270B"/>
    <w:rsid w:val="00E17FA2"/>
    <w:rsid w:val="00E22330"/>
    <w:rsid w:val="00E2488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13F"/>
    <w:rsid w:val="00E461F1"/>
    <w:rsid w:val="00E46886"/>
    <w:rsid w:val="00E47AEF"/>
    <w:rsid w:val="00E53B75"/>
    <w:rsid w:val="00E54E3B"/>
    <w:rsid w:val="00E564BE"/>
    <w:rsid w:val="00E57565"/>
    <w:rsid w:val="00E57D64"/>
    <w:rsid w:val="00E61682"/>
    <w:rsid w:val="00E63838"/>
    <w:rsid w:val="00E64434"/>
    <w:rsid w:val="00E66BBC"/>
    <w:rsid w:val="00E67C51"/>
    <w:rsid w:val="00E72EFC"/>
    <w:rsid w:val="00E7426B"/>
    <w:rsid w:val="00E758EC"/>
    <w:rsid w:val="00E801BE"/>
    <w:rsid w:val="00E8234C"/>
    <w:rsid w:val="00E83AA9"/>
    <w:rsid w:val="00E85928"/>
    <w:rsid w:val="00E87822"/>
    <w:rsid w:val="00E900EB"/>
    <w:rsid w:val="00E90395"/>
    <w:rsid w:val="00E90E49"/>
    <w:rsid w:val="00E917F9"/>
    <w:rsid w:val="00E9291C"/>
    <w:rsid w:val="00E93FFE"/>
    <w:rsid w:val="00E94F8A"/>
    <w:rsid w:val="00EA2DBB"/>
    <w:rsid w:val="00EA7A41"/>
    <w:rsid w:val="00EA7ABB"/>
    <w:rsid w:val="00EB077B"/>
    <w:rsid w:val="00EB4EA2"/>
    <w:rsid w:val="00EC24D5"/>
    <w:rsid w:val="00EC27C6"/>
    <w:rsid w:val="00EC4207"/>
    <w:rsid w:val="00EC49C5"/>
    <w:rsid w:val="00EC5653"/>
    <w:rsid w:val="00EC71CE"/>
    <w:rsid w:val="00ED1006"/>
    <w:rsid w:val="00EE41FB"/>
    <w:rsid w:val="00EE5A90"/>
    <w:rsid w:val="00EE73EF"/>
    <w:rsid w:val="00EF18FE"/>
    <w:rsid w:val="00EF197F"/>
    <w:rsid w:val="00EF2322"/>
    <w:rsid w:val="00EF4111"/>
    <w:rsid w:val="00EF5787"/>
    <w:rsid w:val="00EF60D0"/>
    <w:rsid w:val="00F03645"/>
    <w:rsid w:val="00F0528D"/>
    <w:rsid w:val="00F06597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043"/>
    <w:rsid w:val="00F243D8"/>
    <w:rsid w:val="00F264AA"/>
    <w:rsid w:val="00F30828"/>
    <w:rsid w:val="00F313D6"/>
    <w:rsid w:val="00F37340"/>
    <w:rsid w:val="00F37769"/>
    <w:rsid w:val="00F40F0C"/>
    <w:rsid w:val="00F44281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686"/>
    <w:rsid w:val="00F67F53"/>
    <w:rsid w:val="00F703BE"/>
    <w:rsid w:val="00F70BCA"/>
    <w:rsid w:val="00F71F69"/>
    <w:rsid w:val="00F7234B"/>
    <w:rsid w:val="00F72B72"/>
    <w:rsid w:val="00F74BB9"/>
    <w:rsid w:val="00F75582"/>
    <w:rsid w:val="00F75E38"/>
    <w:rsid w:val="00F76ACA"/>
    <w:rsid w:val="00F76EFA"/>
    <w:rsid w:val="00F804BE"/>
    <w:rsid w:val="00F80F1C"/>
    <w:rsid w:val="00F817CE"/>
    <w:rsid w:val="00F82E6A"/>
    <w:rsid w:val="00F8456C"/>
    <w:rsid w:val="00F84DA7"/>
    <w:rsid w:val="00F859D8"/>
    <w:rsid w:val="00F868F5"/>
    <w:rsid w:val="00F9056A"/>
    <w:rsid w:val="00F90F8D"/>
    <w:rsid w:val="00F91088"/>
    <w:rsid w:val="00F92782"/>
    <w:rsid w:val="00F92B23"/>
    <w:rsid w:val="00F93AA9"/>
    <w:rsid w:val="00F94F65"/>
    <w:rsid w:val="00F9691E"/>
    <w:rsid w:val="00F96985"/>
    <w:rsid w:val="00F9762D"/>
    <w:rsid w:val="00F97838"/>
    <w:rsid w:val="00FA25A9"/>
    <w:rsid w:val="00FA2BB3"/>
    <w:rsid w:val="00FB4C80"/>
    <w:rsid w:val="00FB50E4"/>
    <w:rsid w:val="00FB6A6A"/>
    <w:rsid w:val="00FC4897"/>
    <w:rsid w:val="00FC7429"/>
    <w:rsid w:val="00FD07F6"/>
    <w:rsid w:val="00FD112E"/>
    <w:rsid w:val="00FD1EC8"/>
    <w:rsid w:val="00FD47ED"/>
    <w:rsid w:val="00FD6AD9"/>
    <w:rsid w:val="00FD74DB"/>
    <w:rsid w:val="00FD7660"/>
    <w:rsid w:val="00FE0655"/>
    <w:rsid w:val="00FE2365"/>
    <w:rsid w:val="00FE37D7"/>
    <w:rsid w:val="00FE4C7B"/>
    <w:rsid w:val="00FE63BF"/>
    <w:rsid w:val="00FE7336"/>
    <w:rsid w:val="00FE787C"/>
    <w:rsid w:val="00FF3E55"/>
    <w:rsid w:val="00FF3E64"/>
    <w:rsid w:val="00FF45A5"/>
    <w:rsid w:val="00FF5247"/>
    <w:rsid w:val="00FF592C"/>
    <w:rsid w:val="00FF5C91"/>
    <w:rsid w:val="00FF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35169C"/>
  <w15:chartTrackingRefBased/>
  <w15:docId w15:val="{B88C0706-F49F-4150-BE31-FF48AD5D2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List Bullet" w:uiPriority="3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locked/>
    <w:rsid w:val="00565364"/>
    <w:rPr>
      <w:rFonts w:ascii="Times New Roman" w:hAnsi="Times New Roman"/>
    </w:rPr>
  </w:style>
  <w:style w:type="character" w:customStyle="1" w:styleId="B3Char">
    <w:name w:val="B3 Char"/>
    <w:qFormat/>
    <w:locked/>
    <w:rsid w:val="00565364"/>
    <w:rPr>
      <w:rFonts w:ascii="Times New Roman" w:hAnsi="Times New Roman"/>
    </w:rPr>
  </w:style>
  <w:style w:type="paragraph" w:customStyle="1" w:styleId="Term-list">
    <w:name w:val="Term-list"/>
    <w:rsid w:val="00D975AE"/>
    <w:pPr>
      <w:spacing w:before="240"/>
      <w:ind w:left="4820" w:hanging="2268"/>
    </w:pPr>
    <w:rPr>
      <w:rFonts w:ascii="Arial" w:eastAsia="SimSun" w:hAnsi="Arial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wangmi\Desktop\NSA%20UP\new%20SWEAR%20L23\RAN2_112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64D67A-AD97-4312-902C-17F7BB275F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0E4A5AC-11B0-4839-9A9D-9018D550E5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4</TotalTime>
  <Pages>2</Pages>
  <Words>789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4964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8</cp:revision>
  <cp:lastPrinted>2008-01-31T07:09:00Z</cp:lastPrinted>
  <dcterms:created xsi:type="dcterms:W3CDTF">2021-04-01T08:20:00Z</dcterms:created>
  <dcterms:modified xsi:type="dcterms:W3CDTF">2021-04-01T17:23:00Z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